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   Regulamin rekrutacji do klas pierwszych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Liceum Ogólnokształcącego, Technikum i Branżowej Szkoły I Stopnia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w Zespole Szkół Ponadpodstawowych im. ks. Janusza St. Pasierba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w Żabnie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na rok szkolny 2021/2022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Rozdział I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pl-PL"/>
        </w:rPr>
        <w:t>Podstawa prawna</w:t>
      </w:r>
    </w:p>
    <w:p w:rsidR="009A400A" w:rsidRPr="009A400A" w:rsidRDefault="009A400A" w:rsidP="009A4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Dyrektor szkoły w sprawach dotyczących przyjmowania uczniów  do Szkół wchodzących w skład Zespołu Szkół Ponadpodstawowych w Żabnie działa na podstawie: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9A400A" w:rsidRPr="009A400A" w:rsidRDefault="009A400A" w:rsidP="009A40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Ustawa z dnia 14 grudnia 2016 r. Prawo oświatowe (Dz. U. z 2019 r. poz. 1148, z </w:t>
      </w:r>
      <w:proofErr w:type="spellStart"/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 zm.);</w:t>
      </w:r>
    </w:p>
    <w:p w:rsidR="009A400A" w:rsidRPr="009A400A" w:rsidRDefault="009A400A" w:rsidP="009A40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Rozporządzenia MEN z dnia 21 sierpnia 2019 r. w sprawie przeprowadzania postępowania rekrutacyjnego oraz postępowania uzupełniającego do publicznych przedszkoli, szkół, placówek i centrów (Dz.U.2019 poz. 1737);</w:t>
      </w:r>
    </w:p>
    <w:p w:rsidR="009A400A" w:rsidRPr="009A400A" w:rsidRDefault="009A400A" w:rsidP="009A40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Rozporządzenia MEN z 20 marca 2020 w sprawie szczególnych rozwiązań</w:t>
      </w:r>
      <w:r w:rsidRPr="009A400A"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  <w:br/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okresie  czasowego ograniczenia funkcjonowania jednostek systemu oświaty w związku z zapobieganiem, przeciwdziałaniem i zwalczaniem COVID-19 (</w:t>
      </w:r>
      <w:proofErr w:type="spellStart"/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Dz.U</w:t>
      </w:r>
      <w:proofErr w:type="spellEnd"/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poz. 493 z </w:t>
      </w:r>
      <w:proofErr w:type="spellStart"/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 zm.);</w:t>
      </w:r>
    </w:p>
    <w:p w:rsidR="009A400A" w:rsidRPr="009A400A" w:rsidRDefault="009A400A" w:rsidP="009A40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Zarządzenie nr 11/21 Małopolskiego Kuratora Oświaty z dnia 23 lutego 2021 r. w sprawie wykazu zawodów wiedzy, artystycznych i sportowych, organizowanych przez Małopolskiego Kuratora Oświaty lub inne podmioty działające na terenie szkoły, uwzględnianych w postępowaniu  rekrutacyjnym i postępowaniu   uzupełniającym na  rok szkolny 2021/2022 w województwie małopolskim, które mogą być wymienione  na świadectwie ukończenia szkoły podstawowej oraz  określenia  miejsc uznanych  za wysokie w tych zawodach;</w:t>
      </w:r>
    </w:p>
    <w:p w:rsidR="009A400A" w:rsidRPr="009A400A" w:rsidRDefault="009A400A" w:rsidP="009A40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Statutu Zespołu Szkół Ponadpodstawowych im. ks. Janusza St. Pasierba w Żabnie.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Rozdział II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pl-PL"/>
        </w:rPr>
        <w:t>Postanowienia  ogólne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  <w:t> </w:t>
      </w:r>
    </w:p>
    <w:p w:rsidR="009A400A" w:rsidRPr="009A400A" w:rsidRDefault="009A400A" w:rsidP="009A40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celu przeprowadzenia rekrutacji dyrektor szkoły powołuje co najmniej trzyosobową Szkolną Komisję Rekrutacyjną i wyznacza jej przewodniczącego.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        Do zadań szkolnej komisji rekrutacyjnej należy przeprowadzenie postępowania rekrutacyjnego zgodnie z regulaminem rekrutacji i przestrzeganiem zasad poufności,     a w szczególności:</w:t>
      </w:r>
    </w:p>
    <w:p w:rsidR="009A400A" w:rsidRPr="009A400A" w:rsidRDefault="009A400A" w:rsidP="009A40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pomoc w rejestracji internetowej kandydatów,</w:t>
      </w:r>
    </w:p>
    <w:p w:rsidR="009A400A" w:rsidRPr="009A400A" w:rsidRDefault="009A400A" w:rsidP="009A40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weryfikacja spełniania przez kandydata warunków i kryteriów branych pod uwagę w postępowaniu rekrutacyjnym,</w:t>
      </w:r>
    </w:p>
    <w:p w:rsidR="009A400A" w:rsidRPr="009A400A" w:rsidRDefault="009A400A" w:rsidP="009A40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ogłoszenie list kandydatów przyjętych do oddziałów klasy pierwszej oraz kandydatów niezakwalifikowanych do przyjęcia (uszeregowane w kolejności alfabetycznej), które podaje się do publicznej wiadomości poprzez umieszczenie ich w widocznym miejscu na terenie  szkoły,</w:t>
      </w:r>
    </w:p>
    <w:p w:rsidR="009A400A" w:rsidRPr="009A400A" w:rsidRDefault="009A400A" w:rsidP="009A40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ogłoszenie list przyjętych do szkoły,</w:t>
      </w:r>
    </w:p>
    <w:p w:rsidR="009A400A" w:rsidRPr="009A400A" w:rsidRDefault="009A400A" w:rsidP="009A40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sporządzenie protokołu z postępowania rekrutacyjnego.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Rozdział III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pl-PL"/>
        </w:rPr>
        <w:t>Zasady i tryb przyjmowania  uczniów  do Zespołu  Szkół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 </w:t>
      </w:r>
    </w:p>
    <w:p w:rsidR="009A400A" w:rsidRPr="009A400A" w:rsidRDefault="009A400A" w:rsidP="009A40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 przyjęcie do klasy I szkoły ponadpodstawowej może ubiegać się absolwent szkoły podstawowej.</w:t>
      </w:r>
    </w:p>
    <w:p w:rsidR="009A400A" w:rsidRPr="009A400A" w:rsidRDefault="009A400A" w:rsidP="009A40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Rekrutacja do szkoły prowadzona jest w oparciu o elektroniczny system naboru.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Kandydaci kończący szkołę podstawową, która objęta jest systemem rekrutacji elektronicznej, dokonują rejestracji w szkole podstawowej poprzez stronę internetową: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                       </w:t>
      </w:r>
      <w:hyperlink r:id="rId5" w:history="1">
        <w:r w:rsidRPr="009A400A">
          <w:rPr>
            <w:rFonts w:ascii="Verdana" w:eastAsia="Times New Roman" w:hAnsi="Verdana" w:cs="Times New Roman"/>
            <w:b/>
            <w:bCs/>
            <w:color w:val="0000FF"/>
            <w:sz w:val="20"/>
            <w:u w:val="single"/>
            <w:lang w:eastAsia="pl-PL"/>
          </w:rPr>
          <w:t>https://malopolska.edu.com.pl/Kandydat</w:t>
        </w:r>
      </w:hyperlink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Wskazują w systemie  wybór 3 szkół oraz kolejność od najbardziej do najmniej preferowanych, a następnie drukują podanie, które dostarczają do szkoły pierwszego wyboru.</w:t>
      </w:r>
    </w:p>
    <w:p w:rsidR="009A400A" w:rsidRPr="009A400A" w:rsidRDefault="009A400A" w:rsidP="009A40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Kandydaci do szkół ponadpodstawowych mogą składać dokumenty do co najwyżej trzech szkół. Pod pojęciem „szkoła ponadpodstawowa” rozumie się szkołę samodzielną lub każdą szkołę wchodzącą w skład Zespołu Szkół. W obrębie jednej szkoły mają możliwość wyboru dowolnej liczby oddziałów.</w:t>
      </w:r>
    </w:p>
    <w:p w:rsidR="009A400A" w:rsidRPr="009A400A" w:rsidRDefault="009A400A" w:rsidP="009A40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Kandydaci składający dokumenty do wybranej szkoły posługują się trzema kopiami świadectwa ukończenia szkoły podstawowej poświadczonymi przez dyrektora szkoły podstawowej.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UWAGA:</w:t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 xml:space="preserve">w okresie ograniczonego funkcjonowania szkół podpisany i zeskanowany wniosek, zeskanowane zaświadczenie  o zajęciach praktycznych oraz </w:t>
      </w:r>
      <w:proofErr w:type="spellStart"/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scan</w:t>
      </w:r>
      <w:proofErr w:type="spellEnd"/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 xml:space="preserve"> świadectwa i egzaminu  ósmoklasisty można  złożyć przesyłając na adres mailowy: </w:t>
      </w:r>
      <w:hyperlink r:id="rId6" w:history="1">
        <w:r w:rsidRPr="009A400A">
          <w:rPr>
            <w:rFonts w:ascii="Verdana" w:eastAsia="Times New Roman" w:hAnsi="Verdana" w:cs="Times New Roman"/>
            <w:b/>
            <w:bCs/>
            <w:color w:val="0000FF"/>
            <w:sz w:val="20"/>
            <w:u w:val="single"/>
            <w:lang w:eastAsia="pl-PL"/>
          </w:rPr>
          <w:t>rekrutacja@zspzabno.pl</w:t>
        </w:r>
      </w:hyperlink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.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 </w:t>
      </w:r>
    </w:p>
    <w:p w:rsidR="009A400A" w:rsidRPr="009A400A" w:rsidRDefault="009A400A" w:rsidP="009A40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Oryginał świadectwa ukończenia szkoły podstawowej wraz z oryginałem zaświadczenia</w:t>
      </w:r>
      <w:r w:rsidRPr="009A400A"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  <w:br/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 wynikach egzaminu ósmoklasisty należy złożyć w wybranej szkole, w której uczeń potwierdza wolę podjęcia nauki.</w:t>
      </w:r>
    </w:p>
    <w:p w:rsidR="009A400A" w:rsidRPr="009A400A" w:rsidRDefault="009A400A" w:rsidP="009A40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Wszystkie informacje dotyczące kandydatów ze szkoły podstawowej spoza systemu elektronicznej rekrutacji ubiegających się o przyjęcie do szkół, które objęte są systemem rekrutacji elektronicznej, wprowadzają szkoły pierwszego wyboru.</w:t>
      </w:r>
    </w:p>
    <w:p w:rsidR="009A400A" w:rsidRPr="009A400A" w:rsidRDefault="009A400A" w:rsidP="009A40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Informacje o ewentualnych zmianach wprowadza kandydat za pośrednictwem szkoły, która wprowadziła jego dane do systemu.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 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Rozdział IV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pl-PL"/>
        </w:rPr>
        <w:t>Terminy przeprowadzania postępowania  rekrutacyjnego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9A400A" w:rsidRPr="009A400A" w:rsidRDefault="009A400A" w:rsidP="009A40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Od 17 maja r. do 21 czerwca 2021 r. do godz. 15.00</w:t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- rejestracja</w:t>
      </w:r>
      <w:r w:rsidRPr="009A400A"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  <w:br/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systemie informatycznym i składanie  wniosków do szkoły pierwszego wyboru (kandydaci do BSIS  dostarczają również zaświadczenie od  pracodawcy o przyjęciu  ucznia na zajęcia praktyczne od 1.09.2021 r.);</w:t>
      </w:r>
    </w:p>
    <w:p w:rsidR="009A400A" w:rsidRPr="009A400A" w:rsidRDefault="009A400A" w:rsidP="009A40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Od 25 czerwca do 14 lipca 2021 r. do godz. 15.00</w:t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- dostarczenia kopii świadectwa</w:t>
      </w:r>
      <w:r w:rsidRPr="009A400A"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  <w:br/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ukończenia szkoły podstawowej oraz kopii zaświadczenia o wyniku egzaminu ósmoklasisty;</w:t>
      </w:r>
    </w:p>
    <w:p w:rsidR="009A400A" w:rsidRPr="009A400A" w:rsidRDefault="009A400A" w:rsidP="009A40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22 lipca 2021 r.</w:t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– podanie do publicznej wiadomości listy kandydatów zakwalifikowanych i niezakwalifikowanych (w systemie naboru oraz na tablicy ogłoszeń w ZSP w Żabnie);</w:t>
      </w:r>
    </w:p>
    <w:p w:rsidR="009A400A" w:rsidRPr="009A400A" w:rsidRDefault="009A400A" w:rsidP="009A40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Od 23 lipca 2021 r. do 30 lipca 2021   do godz. 15.00</w:t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- potwierdzenia woli podjęcia nauki  w szkole  do której kandydat został zakwalifikowany w postaci przedłożenia:</w:t>
      </w:r>
    </w:p>
    <w:p w:rsidR="009A400A" w:rsidRPr="009A400A" w:rsidRDefault="009A400A" w:rsidP="009A40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oryginału świadectwa ukończenia szkoły podstawowej,</w:t>
      </w:r>
    </w:p>
    <w:p w:rsidR="009A400A" w:rsidRPr="009A400A" w:rsidRDefault="009A400A" w:rsidP="009A40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oryginału zaświadczenia o egzaminie ósmoklasisty,</w:t>
      </w:r>
    </w:p>
    <w:p w:rsidR="009A400A" w:rsidRPr="009A400A" w:rsidRDefault="009A400A" w:rsidP="009A40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 zdjęć,</w:t>
      </w:r>
    </w:p>
    <w:p w:rsidR="009A400A" w:rsidRPr="009A400A" w:rsidRDefault="009A400A" w:rsidP="009A40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kwestionariusza osobowego,</w:t>
      </w:r>
    </w:p>
    <w:p w:rsidR="009A400A" w:rsidRPr="009A400A" w:rsidRDefault="009A400A" w:rsidP="009A40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zaświadczenia lekarskiego o braku przeciwwskazań do kształcenia w określonym zawodzie (Technikum, Szkoła Branżowa I Stopnia);</w:t>
      </w:r>
    </w:p>
    <w:p w:rsidR="009A400A" w:rsidRPr="009A400A" w:rsidRDefault="009A400A" w:rsidP="009A40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2 sierpnia do godz. 14.00</w:t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– podanie do publicznej wiadomości list kandydatów przyjętych i kandydatów nieprzyjętych.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 </w:t>
      </w:r>
    </w:p>
    <w:p w:rsid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</w:pPr>
    </w:p>
    <w:p w:rsid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</w:pP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lastRenderedPageBreak/>
        <w:t>Rozdział V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  </w:t>
      </w:r>
      <w:r w:rsidRPr="009A400A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pl-PL"/>
        </w:rPr>
        <w:t>Przyznawanie punktów w  postępowaniu rekrutacyjnym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pl-PL"/>
        </w:rPr>
        <w:t> </w:t>
      </w:r>
    </w:p>
    <w:p w:rsidR="009A400A" w:rsidRPr="009A400A" w:rsidRDefault="009A400A" w:rsidP="009A40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Maksymalna ilość punktów możliwych do uzyskania w postępowaniu rekrutacyjnym za oceny z języka polskiego i trzech wybranych obowiązkowych zajęć edukacyjnych,</w:t>
      </w:r>
      <w:r w:rsidRPr="009A400A"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  <w:br/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 także za wyniki egzaminu ósmoklasisty oraz za inne osiągnięcia kandydatów</w:t>
      </w:r>
      <w:r w:rsidRPr="009A400A"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  <w:br/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– </w:t>
      </w: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 xml:space="preserve">200 </w:t>
      </w:r>
      <w:proofErr w:type="spellStart"/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pkt</w:t>
      </w:r>
      <w:proofErr w:type="spellEnd"/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w tym: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-  </w:t>
      </w: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 xml:space="preserve">100 </w:t>
      </w:r>
      <w:proofErr w:type="spellStart"/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pkt</w:t>
      </w:r>
      <w:proofErr w:type="spellEnd"/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–  maksymalna liczba punktów możliwych do uzyskania za egzamin przeprowadzony w ostatnim roku nauki w szkole podstawowej. Wyniki egzaminu ósmoklasisty wyrażone w procentach przelicza się na punkty  w następujący sposób:</w:t>
      </w:r>
    </w:p>
    <w:p w:rsidR="009A400A" w:rsidRPr="009A400A" w:rsidRDefault="009A400A" w:rsidP="009A40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   polskiego mnoży się przez 0,35,</w:t>
      </w:r>
    </w:p>
    <w:p w:rsidR="009A400A" w:rsidRPr="009A400A" w:rsidRDefault="009A400A" w:rsidP="009A40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 matematyki mnoży się  przez 0,35,</w:t>
      </w:r>
    </w:p>
    <w:p w:rsidR="009A400A" w:rsidRPr="009A400A" w:rsidRDefault="009A400A" w:rsidP="009A40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 języka obcego nowożytnego mnoży się przez 0,3.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-  </w:t>
      </w: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 xml:space="preserve">100 </w:t>
      </w:r>
      <w:proofErr w:type="spellStart"/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pkt</w:t>
      </w:r>
      <w:proofErr w:type="spellEnd"/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– maksymalna liczba punktów możliwa do uzyskania za oceny na świadectwie ukończenia szkoły podstawowej z języka polskiego, matematyki i dwóch obowiązkowych przedmiotów oraz za szczególne osiągnięcia  ucznia wymienione na świadectwie  ukończenia  szkoły podstawowej;</w:t>
      </w:r>
    </w:p>
    <w:tbl>
      <w:tblPr>
        <w:tblW w:w="74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3"/>
        <w:gridCol w:w="1275"/>
      </w:tblGrid>
      <w:tr w:rsidR="009A400A" w:rsidRPr="009A400A" w:rsidTr="009A400A">
        <w:trPr>
          <w:tblCellSpacing w:w="15" w:type="dxa"/>
        </w:trPr>
        <w:tc>
          <w:tcPr>
            <w:tcW w:w="6240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Ø  ukończenie szkoły podstawowej z wyróżnieniem</w:t>
            </w:r>
          </w:p>
        </w:tc>
        <w:tc>
          <w:tcPr>
            <w:tcW w:w="1248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  7 </w:t>
            </w: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</w:p>
        </w:tc>
      </w:tr>
      <w:tr w:rsidR="009A400A" w:rsidRPr="009A400A" w:rsidTr="009A400A">
        <w:trPr>
          <w:tblCellSpacing w:w="15" w:type="dxa"/>
        </w:trPr>
        <w:tc>
          <w:tcPr>
            <w:tcW w:w="6240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Ø  za uzyskanie w zawodach wiedzy będących konkursem o zasięgu  </w:t>
            </w: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ponadwojewódzkim</w:t>
            </w:r>
            <w:proofErr w:type="spellEnd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organizowanym przez kuratorów oświaty na podstawie zawartych porozumień: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  finalista konkursu przedmiotowego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  laureat konkursu tematycznego  lub interdyscyplinarnego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  finalista konkursu tematycznego lub interdyscyplinarnego</w:t>
            </w:r>
            <w:r w:rsidRPr="009A40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l-PL"/>
              </w:rPr>
              <w:t>         </w:t>
            </w:r>
          </w:p>
        </w:tc>
        <w:tc>
          <w:tcPr>
            <w:tcW w:w="1248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  7 </w:t>
            </w: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  5 </w:t>
            </w: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</w:p>
        </w:tc>
      </w:tr>
      <w:tr w:rsidR="009A400A" w:rsidRPr="009A400A" w:rsidTr="009A400A">
        <w:trPr>
          <w:tblCellSpacing w:w="15" w:type="dxa"/>
        </w:trPr>
        <w:tc>
          <w:tcPr>
            <w:tcW w:w="6240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Ø  za uzyskanie w zawodach wiedzy będących konkursem o zasięgu  wojewódzkim organizowanym przez kuratorów oświaty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  finalista dwóch lub więcej konkursów przedmiotowych o zasięgu wojewódzkim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  laureat  dwóch lub więcej konkursów tematycznych  o zasięgu wojewódzkim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o  finalista dwóch lub więcej konkursów tematycznych lub </w:t>
            </w: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interdyscyplinarnych</w:t>
            </w:r>
          </w:p>
        </w:tc>
        <w:tc>
          <w:tcPr>
            <w:tcW w:w="1248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  7 </w:t>
            </w: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  5 </w:t>
            </w: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</w:p>
        </w:tc>
      </w:tr>
      <w:tr w:rsidR="009A400A" w:rsidRPr="009A400A" w:rsidTr="009A400A">
        <w:trPr>
          <w:tblCellSpacing w:w="15" w:type="dxa"/>
        </w:trPr>
        <w:tc>
          <w:tcPr>
            <w:tcW w:w="6240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Ø  za uzyskanie tytułu finalisty przedmiotowego</w:t>
            </w:r>
          </w:p>
        </w:tc>
        <w:tc>
          <w:tcPr>
            <w:tcW w:w="1248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  7 </w:t>
            </w: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</w:p>
        </w:tc>
      </w:tr>
      <w:tr w:rsidR="009A400A" w:rsidRPr="009A400A" w:rsidTr="009A400A">
        <w:trPr>
          <w:tblCellSpacing w:w="15" w:type="dxa"/>
        </w:trPr>
        <w:tc>
          <w:tcPr>
            <w:tcW w:w="6240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Ø  tytuł laureata konkursu tematycznego lub interdyscyplinarnego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       5 </w:t>
            </w: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</w:p>
        </w:tc>
      </w:tr>
      <w:tr w:rsidR="009A400A" w:rsidRPr="009A400A" w:rsidTr="009A400A">
        <w:trPr>
          <w:tblCellSpacing w:w="15" w:type="dxa"/>
        </w:trPr>
        <w:tc>
          <w:tcPr>
            <w:tcW w:w="6240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Ø  tytuł finalisty konkursu tematycznego lub interdyscyplinarnego</w:t>
            </w:r>
          </w:p>
        </w:tc>
        <w:tc>
          <w:tcPr>
            <w:tcW w:w="1248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  3 </w:t>
            </w: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</w:p>
        </w:tc>
      </w:tr>
      <w:tr w:rsidR="009A400A" w:rsidRPr="009A400A" w:rsidTr="009A400A">
        <w:trPr>
          <w:tblCellSpacing w:w="15" w:type="dxa"/>
        </w:trPr>
        <w:tc>
          <w:tcPr>
            <w:tcW w:w="6240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Ø  uzyskanie wysokiego miejsca w zawodach wiedzy innych niż wymienione w powyższych punktach tj. artystycznych lub sportowych organizowanych przez kuratora oświaty lub inne podmioty działające na terenie szkoły, na szczeblu: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   międzynarodowym   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   krajowym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   wojewódzkim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   powiatowym</w:t>
            </w:r>
          </w:p>
        </w:tc>
        <w:tc>
          <w:tcPr>
            <w:tcW w:w="1248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4 </w:t>
            </w: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3 </w:t>
            </w: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 </w:t>
            </w: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</w:p>
        </w:tc>
      </w:tr>
      <w:tr w:rsidR="009A400A" w:rsidRPr="009A400A" w:rsidTr="009A400A">
        <w:trPr>
          <w:tblCellSpacing w:w="15" w:type="dxa"/>
        </w:trPr>
        <w:tc>
          <w:tcPr>
            <w:tcW w:w="6240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Ø  osiągnięcia w aktywności  na rzecz innych ludzi (wolontariat, pożytek publiczny, środowisko szkolne)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3 </w:t>
            </w: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     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 w:rsidRPr="009A400A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pl-PL"/>
        </w:rPr>
        <w:t xml:space="preserve">Szczególne osiągnięcia – maksymalnie 18 </w:t>
      </w:r>
      <w:proofErr w:type="spellStart"/>
      <w:r w:rsidRPr="009A400A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pl-PL"/>
        </w:rPr>
        <w:t>pkt</w:t>
      </w:r>
      <w:proofErr w:type="spellEnd"/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UWAGA! W przypadku gdy kandydat ma więcej niż jedno szczególne osiągnięcie z takich samych zawodów wiedzy, artystycznych i sportowych na tym samym szczeblu oraz</w:t>
      </w:r>
      <w:r w:rsidRPr="009A400A"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  <w:br/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 tego samego zakresu, wymienione na świadectwie ukończenia szkoły podstawowej przyznaje się jednorazowo punkty za najwyższe osiągnięcie, z tym że maksymalna liczba punktów możliwych do uzyskania za wszystkie osiągnięcia wynosi 18 pkt.</w:t>
      </w:r>
    </w:p>
    <w:p w:rsidR="009A400A" w:rsidRPr="009A400A" w:rsidRDefault="009A400A" w:rsidP="009A40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Laureaci konkursów i olimpiad o zasięgu wojewódzkim i ponad wojewódzkim, których program obejmuje w całości lub poszerza treści podstawy programowej z co najmniej jednego przedmiotu, </w:t>
      </w: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przyjmowani są do wybranej szkoły ponadpodstawowej niezależnie od kryteriów  ustalonych w postępowaniu rekrutacyjnym.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 </w:t>
      </w:r>
    </w:p>
    <w:p w:rsid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</w:pPr>
    </w:p>
    <w:p w:rsid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</w:pP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lastRenderedPageBreak/>
        <w:t>Rozdział VI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  </w:t>
      </w:r>
      <w:r w:rsidRPr="009A400A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pl-PL"/>
        </w:rPr>
        <w:t xml:space="preserve">Przyjęcie do </w:t>
      </w:r>
      <w:proofErr w:type="spellStart"/>
      <w:r w:rsidRPr="009A400A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pl-PL"/>
        </w:rPr>
        <w:t>szkołY</w:t>
      </w:r>
      <w:proofErr w:type="spellEnd"/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9A400A" w:rsidRPr="009A400A" w:rsidRDefault="009A400A" w:rsidP="009A40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Do klasy I w Zespole Szkół Ponadpodstawowych w Żabnie  będą przyjmowani uczniowie  ubiegający się  o przyjęcie, poczynając od kandydatów, którzy uzyskali największą liczbę punktów (za oceny  na świadectwie, za wyniki testu oraz za szczególne osiągnięcia ucznia) do wyczerpania limitu miejsc.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  Minimalny próg punktowy do liceum ogólnokształcącego i technikum wynosi 70 pkt.</w:t>
      </w:r>
    </w:p>
    <w:p w:rsidR="009A400A" w:rsidRPr="009A400A" w:rsidRDefault="009A400A" w:rsidP="009A40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sytuacjach szczególnych może zostać przyjęty uczeń nie spełniający wymogu minimalnego progu punktowego – na podstawie decyzji dyrektora szkoły działającego w porozumieniu z komisją rekrutacyjną</w:t>
      </w:r>
    </w:p>
    <w:p w:rsidR="009A400A" w:rsidRPr="009A400A" w:rsidRDefault="009A400A" w:rsidP="009A40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Ustala się limit miejsc w klasach na </w:t>
      </w: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30 osób</w:t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:rsidR="009A400A" w:rsidRPr="009A400A" w:rsidRDefault="009A400A" w:rsidP="009A40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roku szkolnym 2021/2022 Zespół Szkół Ponadpodstawowych im. ks. Janusza</w:t>
      </w:r>
      <w:r w:rsidRPr="009A400A"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  <w:br/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St. Pasierba w Żabnie prowadzi nabór do: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9A400A" w:rsidRPr="009A400A" w:rsidRDefault="009A400A" w:rsidP="009A40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a) </w:t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l-PL"/>
        </w:rPr>
        <w:t>Liceum Ogólnokształcącego</w:t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:</w:t>
      </w:r>
    </w:p>
    <w:p w:rsidR="009A400A" w:rsidRPr="009A400A" w:rsidRDefault="009A400A" w:rsidP="009A400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 rozszerzeniami uzależnionymi od potrzeb/zainteresowań uczniów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(spośród poniższych: j. polski, j. angielski, biologia, geografia, matematyka, </w:t>
      </w:r>
      <w:proofErr w:type="spellStart"/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wos</w:t>
      </w:r>
      <w:proofErr w:type="spellEnd"/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)</w:t>
      </w:r>
    </w:p>
    <w:p w:rsidR="009A400A" w:rsidRPr="009A400A" w:rsidRDefault="009A400A" w:rsidP="009A400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b) </w:t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l-PL"/>
        </w:rPr>
        <w:t>Technikum o specjalnościach:</w:t>
      </w:r>
    </w:p>
    <w:p w:rsidR="009A400A" w:rsidRPr="009A400A" w:rsidRDefault="009A400A" w:rsidP="009A400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technik informatyk</w:t>
      </w:r>
    </w:p>
    <w:p w:rsidR="009A400A" w:rsidRPr="009A400A" w:rsidRDefault="009A400A" w:rsidP="009A400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technik ekonomista</w:t>
      </w:r>
    </w:p>
    <w:p w:rsidR="009A400A" w:rsidRPr="009A400A" w:rsidRDefault="009A400A" w:rsidP="009A400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technik rachunkowości</w:t>
      </w:r>
    </w:p>
    <w:p w:rsidR="009A400A" w:rsidRPr="009A400A" w:rsidRDefault="009A400A" w:rsidP="009A400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technik handlowiec</w:t>
      </w:r>
    </w:p>
    <w:p w:rsidR="009A400A" w:rsidRPr="009A400A" w:rsidRDefault="009A400A" w:rsidP="009A400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technik żywienia i usług gastronomicznych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9A400A" w:rsidRPr="009A400A" w:rsidRDefault="009A400A" w:rsidP="009A400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c) </w:t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l-PL"/>
        </w:rPr>
        <w:t>Branżowej Szkoły I Stopnia</w:t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:</w:t>
      </w:r>
    </w:p>
    <w:p w:rsidR="009A400A" w:rsidRPr="009A400A" w:rsidRDefault="009A400A" w:rsidP="009A400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proofErr w:type="spellStart"/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wielozawodowej</w:t>
      </w:r>
      <w:proofErr w:type="spellEnd"/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 </w:t>
      </w:r>
    </w:p>
    <w:p w:rsidR="009A400A" w:rsidRPr="009A400A" w:rsidRDefault="009A400A" w:rsidP="009A400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Wykaz przedmiotów, z których uzyskane na świadectwie oceny, przelicza się na punkty: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3"/>
        <w:gridCol w:w="3080"/>
      </w:tblGrid>
      <w:tr w:rsidR="009A400A" w:rsidRPr="009A400A" w:rsidTr="009A400A">
        <w:trPr>
          <w:trHeight w:val="1123"/>
          <w:tblCellSpacing w:w="15" w:type="dxa"/>
        </w:trPr>
        <w:tc>
          <w:tcPr>
            <w:tcW w:w="6053" w:type="dxa"/>
            <w:gridSpan w:val="2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l-PL"/>
              </w:rPr>
              <w:t> 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l-PL"/>
              </w:rPr>
              <w:t>LICEUM OGÓLNOKSZTAŁCĄCE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9A400A" w:rsidRPr="009A400A" w:rsidTr="009A400A">
        <w:trPr>
          <w:trHeight w:val="195"/>
          <w:tblCellSpacing w:w="15" w:type="dxa"/>
        </w:trPr>
        <w:tc>
          <w:tcPr>
            <w:tcW w:w="2988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j. polski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j. angielski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2928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j. polski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historia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wos</w:t>
            </w:r>
            <w:proofErr w:type="spellEnd"/>
          </w:p>
        </w:tc>
      </w:tr>
    </w:tbl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tbl>
      <w:tblPr>
        <w:tblW w:w="70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8"/>
        <w:gridCol w:w="2343"/>
        <w:gridCol w:w="2581"/>
      </w:tblGrid>
      <w:tr w:rsidR="009A400A" w:rsidRPr="009A400A" w:rsidTr="009A400A">
        <w:trPr>
          <w:tblCellSpacing w:w="15" w:type="dxa"/>
        </w:trPr>
        <w:tc>
          <w:tcPr>
            <w:tcW w:w="7090" w:type="dxa"/>
            <w:gridSpan w:val="3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l-PL"/>
              </w:rPr>
              <w:t>T E C H N I K U M</w:t>
            </w:r>
          </w:p>
        </w:tc>
      </w:tr>
      <w:tr w:rsidR="009A400A" w:rsidRPr="009A400A" w:rsidTr="009A400A">
        <w:trPr>
          <w:tblCellSpacing w:w="15" w:type="dxa"/>
        </w:trPr>
        <w:tc>
          <w:tcPr>
            <w:tcW w:w="2112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9A40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l-PL"/>
              </w:rPr>
              <w:t>technik informatyk</w:t>
            </w:r>
          </w:p>
        </w:tc>
        <w:tc>
          <w:tcPr>
            <w:tcW w:w="2352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9A40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l-PL"/>
              </w:rPr>
              <w:t>technik ekonomista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9A40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l-PL"/>
              </w:rPr>
              <w:t>technik rachunkowości</w:t>
            </w:r>
          </w:p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9A40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l-PL"/>
              </w:rPr>
              <w:t>technik handlowiec</w:t>
            </w:r>
          </w:p>
        </w:tc>
        <w:tc>
          <w:tcPr>
            <w:tcW w:w="2448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9A40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l-PL"/>
              </w:rPr>
              <w:t> technik żywienia i usług gastronomicznych</w:t>
            </w:r>
          </w:p>
        </w:tc>
      </w:tr>
      <w:tr w:rsidR="009A400A" w:rsidRPr="009A400A" w:rsidTr="009A400A">
        <w:trPr>
          <w:tblCellSpacing w:w="15" w:type="dxa"/>
        </w:trPr>
        <w:tc>
          <w:tcPr>
            <w:tcW w:w="2112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2352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2448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j. polski</w:t>
            </w:r>
          </w:p>
        </w:tc>
      </w:tr>
      <w:tr w:rsidR="009A400A" w:rsidRPr="009A400A" w:rsidTr="009A400A">
        <w:trPr>
          <w:tblCellSpacing w:w="15" w:type="dxa"/>
        </w:trPr>
        <w:tc>
          <w:tcPr>
            <w:tcW w:w="2112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2352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2448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</w:tr>
      <w:tr w:rsidR="009A400A" w:rsidRPr="009A400A" w:rsidTr="009A400A">
        <w:trPr>
          <w:tblCellSpacing w:w="15" w:type="dxa"/>
        </w:trPr>
        <w:tc>
          <w:tcPr>
            <w:tcW w:w="2112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2352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2448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biologia</w:t>
            </w:r>
          </w:p>
        </w:tc>
      </w:tr>
      <w:tr w:rsidR="009A400A" w:rsidRPr="009A400A" w:rsidTr="009A400A">
        <w:trPr>
          <w:tblCellSpacing w:w="15" w:type="dxa"/>
        </w:trPr>
        <w:tc>
          <w:tcPr>
            <w:tcW w:w="2112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j.angielski</w:t>
            </w:r>
            <w:proofErr w:type="spellEnd"/>
          </w:p>
        </w:tc>
        <w:tc>
          <w:tcPr>
            <w:tcW w:w="2352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j.angielski</w:t>
            </w:r>
            <w:proofErr w:type="spellEnd"/>
          </w:p>
        </w:tc>
        <w:tc>
          <w:tcPr>
            <w:tcW w:w="2448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j.angielski</w:t>
            </w:r>
            <w:proofErr w:type="spellEnd"/>
          </w:p>
        </w:tc>
      </w:tr>
    </w:tbl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3"/>
      </w:tblGrid>
      <w:tr w:rsidR="009A400A" w:rsidRPr="009A400A" w:rsidTr="009A400A">
        <w:trPr>
          <w:trHeight w:val="1306"/>
          <w:tblCellSpacing w:w="15" w:type="dxa"/>
        </w:trPr>
        <w:tc>
          <w:tcPr>
            <w:tcW w:w="7368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l-PL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63"/>
            </w:tblGrid>
            <w:tr w:rsidR="009A400A" w:rsidRPr="009A400A">
              <w:trPr>
                <w:tblCellSpacing w:w="15" w:type="dxa"/>
              </w:trPr>
              <w:tc>
                <w:tcPr>
                  <w:tcW w:w="7493" w:type="dxa"/>
                  <w:vAlign w:val="center"/>
                  <w:hideMark/>
                </w:tcPr>
                <w:p w:rsidR="009A400A" w:rsidRPr="009A400A" w:rsidRDefault="009A400A" w:rsidP="009A40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pl-PL"/>
                    </w:rPr>
                  </w:pPr>
                  <w:r w:rsidRPr="009A400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l-PL"/>
                    </w:rPr>
                    <w:t> </w:t>
                  </w:r>
                </w:p>
                <w:p w:rsidR="009A400A" w:rsidRPr="009A400A" w:rsidRDefault="009A400A" w:rsidP="009A40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eastAsia="pl-PL"/>
                    </w:rPr>
                  </w:pPr>
                  <w:r w:rsidRPr="009A400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l-PL"/>
                    </w:rPr>
                    <w:t>BRANŻOWA SZKOŁA I STOPNIA</w:t>
                  </w:r>
                </w:p>
              </w:tc>
            </w:tr>
          </w:tbl>
          <w:p w:rsidR="009A400A" w:rsidRPr="009A400A" w:rsidRDefault="009A400A" w:rsidP="009A40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</w:p>
        </w:tc>
      </w:tr>
      <w:tr w:rsidR="009A400A" w:rsidRPr="009A400A" w:rsidTr="009A400A">
        <w:trPr>
          <w:trHeight w:val="427"/>
          <w:tblCellSpacing w:w="15" w:type="dxa"/>
        </w:trPr>
        <w:tc>
          <w:tcPr>
            <w:tcW w:w="7493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proofErr w:type="spellStart"/>
            <w:r w:rsidRPr="009A40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l-PL"/>
              </w:rPr>
              <w:t>wielozawodowa</w:t>
            </w:r>
            <w:proofErr w:type="spellEnd"/>
          </w:p>
        </w:tc>
      </w:tr>
      <w:tr w:rsidR="009A400A" w:rsidRPr="009A400A" w:rsidTr="009A400A">
        <w:trPr>
          <w:trHeight w:val="427"/>
          <w:tblCellSpacing w:w="15" w:type="dxa"/>
        </w:trPr>
        <w:tc>
          <w:tcPr>
            <w:tcW w:w="7493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j. polski</w:t>
            </w:r>
          </w:p>
        </w:tc>
      </w:tr>
      <w:tr w:rsidR="009A400A" w:rsidRPr="009A400A" w:rsidTr="009A400A">
        <w:trPr>
          <w:trHeight w:val="427"/>
          <w:tblCellSpacing w:w="15" w:type="dxa"/>
        </w:trPr>
        <w:tc>
          <w:tcPr>
            <w:tcW w:w="7493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</w:tr>
      <w:tr w:rsidR="009A400A" w:rsidRPr="009A400A" w:rsidTr="009A400A">
        <w:trPr>
          <w:trHeight w:val="427"/>
          <w:tblCellSpacing w:w="15" w:type="dxa"/>
        </w:trPr>
        <w:tc>
          <w:tcPr>
            <w:tcW w:w="7493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informatyka</w:t>
            </w:r>
          </w:p>
        </w:tc>
      </w:tr>
      <w:tr w:rsidR="009A400A" w:rsidRPr="009A400A" w:rsidTr="009A400A">
        <w:trPr>
          <w:trHeight w:val="427"/>
          <w:tblCellSpacing w:w="15" w:type="dxa"/>
        </w:trPr>
        <w:tc>
          <w:tcPr>
            <w:tcW w:w="7493" w:type="dxa"/>
            <w:vAlign w:val="center"/>
            <w:hideMark/>
          </w:tcPr>
          <w:p w:rsidR="009A400A" w:rsidRPr="009A400A" w:rsidRDefault="009A400A" w:rsidP="009A40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  <w:proofErr w:type="spellStart"/>
            <w:r w:rsidRPr="009A40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j.angielski</w:t>
            </w:r>
            <w:proofErr w:type="spellEnd"/>
          </w:p>
        </w:tc>
      </w:tr>
    </w:tbl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9A400A" w:rsidRPr="009A400A" w:rsidRDefault="009A400A" w:rsidP="009A400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Przyjmuje się następującą liczbę punktów za poszczególne oceny na świadectwie:</w:t>
      </w:r>
    </w:p>
    <w:p w:rsidR="009A400A" w:rsidRPr="009A400A" w:rsidRDefault="009A400A" w:rsidP="009A400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celujący – 18 </w:t>
      </w:r>
      <w:proofErr w:type="spellStart"/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pkt</w:t>
      </w:r>
      <w:proofErr w:type="spellEnd"/>
    </w:p>
    <w:p w:rsidR="009A400A" w:rsidRPr="009A400A" w:rsidRDefault="009A400A" w:rsidP="009A400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bardzo dobry – 17 </w:t>
      </w:r>
      <w:proofErr w:type="spellStart"/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pkt</w:t>
      </w:r>
      <w:proofErr w:type="spellEnd"/>
    </w:p>
    <w:p w:rsidR="009A400A" w:rsidRPr="009A400A" w:rsidRDefault="009A400A" w:rsidP="009A400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dobry  – 14 </w:t>
      </w:r>
      <w:proofErr w:type="spellStart"/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pkt</w:t>
      </w:r>
      <w:proofErr w:type="spellEnd"/>
    </w:p>
    <w:p w:rsidR="009A400A" w:rsidRPr="009A400A" w:rsidRDefault="009A400A" w:rsidP="009A400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dostateczny –   8 </w:t>
      </w:r>
      <w:proofErr w:type="spellStart"/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pkt</w:t>
      </w:r>
      <w:proofErr w:type="spellEnd"/>
    </w:p>
    <w:p w:rsidR="009A400A" w:rsidRPr="009A400A" w:rsidRDefault="009A400A" w:rsidP="009A400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dopuszczający –   2 </w:t>
      </w:r>
      <w:proofErr w:type="spellStart"/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pkt</w:t>
      </w:r>
      <w:proofErr w:type="spellEnd"/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                 Maksymalna ilość punktów – 72</w:t>
      </w:r>
    </w:p>
    <w:p w:rsidR="009A400A" w:rsidRPr="009A400A" w:rsidRDefault="009A400A" w:rsidP="009A400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Celem ustalenia listy uczniów danej klasy przeprowadza się konkurs wyników w obrębie podań złożonych do danej klasy.</w:t>
      </w:r>
    </w:p>
    <w:p w:rsidR="009A400A" w:rsidRPr="009A400A" w:rsidRDefault="009A400A" w:rsidP="009A400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przypadku równorzędnych wyników, w pierwszej kolejności przyjmuje się:</w:t>
      </w:r>
    </w:p>
    <w:p w:rsidR="009A400A" w:rsidRPr="009A400A" w:rsidRDefault="009A400A" w:rsidP="009A400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dzieci z rodzin wielodzietnych, rodzin niepełnych, sieroty, osoby przebywające w placówkach opiekuńczo-wychowawczych, umieszczone w rodzinach zastępczych, uczniów z niepełnosprawnością oraz uczniów, których  jedno</w:t>
      </w:r>
      <w:r w:rsidRPr="009A400A"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  <w:br/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 rodziców lub rodzeństwo jest niepełnosprawne.</w:t>
      </w:r>
    </w:p>
    <w:p w:rsidR="009A400A" w:rsidRPr="009A400A" w:rsidRDefault="009A400A" w:rsidP="009A400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kandydatów o wyjątkowych zdolnościach, którzy mieli ustalony indywidualny program lub tok nauki,</w:t>
      </w:r>
    </w:p>
    <w:p w:rsidR="009A400A" w:rsidRPr="009A400A" w:rsidRDefault="009A400A" w:rsidP="009A400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kandydatów z problemami zdrowotnym ograniczającymi możliwość wyboru kierunków kształcenia ze względu na stan zdrowia, potwierdzonymi opinią publicznej poradni psychologiczno-pedagogicznej.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l-PL"/>
        </w:rPr>
        <w:t>Do podania należy dołączyć:</w:t>
      </w:r>
    </w:p>
    <w:p w:rsidR="009A400A" w:rsidRPr="009A400A" w:rsidRDefault="009A400A" w:rsidP="009A400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Kwestionariusz osobowy (druk do pobrania w sekretariacie szkoły lub ze strony internetowej).</w:t>
      </w:r>
    </w:p>
    <w:p w:rsidR="009A400A" w:rsidRPr="009A400A" w:rsidRDefault="009A400A" w:rsidP="009A400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Dwie fotografie legitymacyjne.</w:t>
      </w:r>
    </w:p>
    <w:p w:rsidR="009A400A" w:rsidRPr="009A400A" w:rsidRDefault="009A400A" w:rsidP="009A400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przypadku ubiegania się o przyjęcie do szkoły prowadzącej kształcenie zawodowe - zaświadczenie lekarskie o braku przeciwwskazań do kształcenia w określonym zawodzie.</w:t>
      </w:r>
    </w:p>
    <w:p w:rsidR="009A400A" w:rsidRPr="009A400A" w:rsidRDefault="009A400A" w:rsidP="009A400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przypadku ubiegania się o przyjęcie do Branżowej Szkoły I Stopnia zaświadczenie o przyjęcie  na  praktykę zawodową, a do 15 września  umowę       o pracę.</w:t>
      </w:r>
    </w:p>
    <w:p w:rsidR="009A400A" w:rsidRPr="009A400A" w:rsidRDefault="009A400A" w:rsidP="009A400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Oświadczenie o wielodzietności rodziny kandydata;</w:t>
      </w:r>
    </w:p>
    <w:p w:rsidR="009A400A" w:rsidRPr="009A400A" w:rsidRDefault="009A400A" w:rsidP="009A400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Oświadczenie o samotnym wychowywaniu;</w:t>
      </w:r>
    </w:p>
    <w:p w:rsidR="009A400A" w:rsidRPr="009A400A" w:rsidRDefault="009A400A" w:rsidP="009A400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Kserokopię opinii Poradni Pedagogiczno-Psychologicznej - w przypadku kandydatów z wadami słuchu, wzroku, narządów ruchu i innymi schorzeniami;</w:t>
      </w:r>
    </w:p>
    <w:p w:rsidR="009A400A" w:rsidRPr="009A400A" w:rsidRDefault="009A400A" w:rsidP="009A400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Kserokopię orzeczenia o kształceniu specjalnym z Poradni Pedagogiczno-Psychologicznej;</w:t>
      </w:r>
    </w:p>
    <w:p w:rsidR="009A400A" w:rsidRPr="009A400A" w:rsidRDefault="009A400A" w:rsidP="009A400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Dokument poświadczający objęcie kandydata pieczą zastępczą;</w:t>
      </w:r>
    </w:p>
    <w:p w:rsidR="009A400A" w:rsidRPr="009A400A" w:rsidRDefault="009A400A" w:rsidP="009A400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Zaświadczenie/zaświadczenia o uzyskaniu tytułu laureata lub finalisty konkursów,  o których mowa powyżej.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lastRenderedPageBreak/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lang w:eastAsia="pl-PL"/>
        </w:rPr>
        <w:t>Rozdział VII</w:t>
      </w: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</w:p>
    <w:p w:rsidR="009A400A" w:rsidRPr="009A400A" w:rsidRDefault="009A400A" w:rsidP="009A40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pl-PL"/>
        </w:rPr>
        <w:t>Postanowienia końcowe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</w:p>
    <w:p w:rsidR="009A400A" w:rsidRPr="009A400A" w:rsidRDefault="009A400A" w:rsidP="009A400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Dyrektor szkoły sprawuje bezpośredni nadzór nad pracą szkolnej komisji Od pracy  szkolnej komisji  rekrutacyjnej przysługuje  odwołanie  do dyrektora szkoły</w:t>
      </w:r>
      <w:r w:rsidRPr="009A400A"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  <w:br/>
      </w: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formie pisemnej. Decyzja dyrektora szkoły od odwołania jest ostateczna. Pozostałe zasady nieuregulowane niniejszym regulaminem określają obowiązujące przepisy prawa oświatowego.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9A400A" w:rsidRPr="009A400A" w:rsidRDefault="009A400A" w:rsidP="009A4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</w:pPr>
      <w:r w:rsidRPr="009A40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Żabno, dnia 1 marca 2021 r.</w:t>
      </w:r>
    </w:p>
    <w:p w:rsidR="00AC26EA" w:rsidRDefault="00AC26EA"/>
    <w:sectPr w:rsidR="00AC26EA" w:rsidSect="00AC2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898"/>
    <w:multiLevelType w:val="multilevel"/>
    <w:tmpl w:val="C650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906C3"/>
    <w:multiLevelType w:val="multilevel"/>
    <w:tmpl w:val="0D64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D06DC"/>
    <w:multiLevelType w:val="multilevel"/>
    <w:tmpl w:val="27A8C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26252"/>
    <w:multiLevelType w:val="multilevel"/>
    <w:tmpl w:val="4062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A672B"/>
    <w:multiLevelType w:val="multilevel"/>
    <w:tmpl w:val="4C2A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7166C"/>
    <w:multiLevelType w:val="multilevel"/>
    <w:tmpl w:val="C9C4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2673D"/>
    <w:multiLevelType w:val="multilevel"/>
    <w:tmpl w:val="A29A7A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32D11"/>
    <w:multiLevelType w:val="multilevel"/>
    <w:tmpl w:val="6452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633C37"/>
    <w:multiLevelType w:val="multilevel"/>
    <w:tmpl w:val="AEB0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1165F"/>
    <w:multiLevelType w:val="multilevel"/>
    <w:tmpl w:val="04D6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2361BF"/>
    <w:multiLevelType w:val="multilevel"/>
    <w:tmpl w:val="63D6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0A110A"/>
    <w:multiLevelType w:val="multilevel"/>
    <w:tmpl w:val="E5F4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960B8A"/>
    <w:multiLevelType w:val="multilevel"/>
    <w:tmpl w:val="CBD41F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6D5746"/>
    <w:multiLevelType w:val="multilevel"/>
    <w:tmpl w:val="A574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587E14"/>
    <w:multiLevelType w:val="multilevel"/>
    <w:tmpl w:val="3B10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445B32"/>
    <w:multiLevelType w:val="multilevel"/>
    <w:tmpl w:val="9B80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5F069F"/>
    <w:multiLevelType w:val="multilevel"/>
    <w:tmpl w:val="823EE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3C4385"/>
    <w:multiLevelType w:val="multilevel"/>
    <w:tmpl w:val="1B22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911EF"/>
    <w:multiLevelType w:val="multilevel"/>
    <w:tmpl w:val="74FEB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8739EF"/>
    <w:multiLevelType w:val="multilevel"/>
    <w:tmpl w:val="6FAC74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3375CE"/>
    <w:multiLevelType w:val="multilevel"/>
    <w:tmpl w:val="6E72A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E55643"/>
    <w:multiLevelType w:val="multilevel"/>
    <w:tmpl w:val="4174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61423C"/>
    <w:multiLevelType w:val="multilevel"/>
    <w:tmpl w:val="8F68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5D14AE"/>
    <w:multiLevelType w:val="multilevel"/>
    <w:tmpl w:val="17FA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3649B5"/>
    <w:multiLevelType w:val="multilevel"/>
    <w:tmpl w:val="E63E9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DF2091"/>
    <w:multiLevelType w:val="multilevel"/>
    <w:tmpl w:val="39A6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71116"/>
    <w:multiLevelType w:val="multilevel"/>
    <w:tmpl w:val="7E48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E10EFB"/>
    <w:multiLevelType w:val="multilevel"/>
    <w:tmpl w:val="A65A74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5"/>
  </w:num>
  <w:num w:numId="5">
    <w:abstractNumId w:val="23"/>
  </w:num>
  <w:num w:numId="6">
    <w:abstractNumId w:val="16"/>
  </w:num>
  <w:num w:numId="7">
    <w:abstractNumId w:val="19"/>
  </w:num>
  <w:num w:numId="8">
    <w:abstractNumId w:val="10"/>
  </w:num>
  <w:num w:numId="9">
    <w:abstractNumId w:val="21"/>
  </w:num>
  <w:num w:numId="10">
    <w:abstractNumId w:val="12"/>
  </w:num>
  <w:num w:numId="11">
    <w:abstractNumId w:val="8"/>
  </w:num>
  <w:num w:numId="12">
    <w:abstractNumId w:val="26"/>
  </w:num>
  <w:num w:numId="13">
    <w:abstractNumId w:val="20"/>
  </w:num>
  <w:num w:numId="14">
    <w:abstractNumId w:val="25"/>
  </w:num>
  <w:num w:numId="15">
    <w:abstractNumId w:val="18"/>
  </w:num>
  <w:num w:numId="16">
    <w:abstractNumId w:val="14"/>
  </w:num>
  <w:num w:numId="17">
    <w:abstractNumId w:val="7"/>
  </w:num>
  <w:num w:numId="18">
    <w:abstractNumId w:val="11"/>
  </w:num>
  <w:num w:numId="19">
    <w:abstractNumId w:val="13"/>
  </w:num>
  <w:num w:numId="20">
    <w:abstractNumId w:val="15"/>
  </w:num>
  <w:num w:numId="21">
    <w:abstractNumId w:val="22"/>
  </w:num>
  <w:num w:numId="22">
    <w:abstractNumId w:val="24"/>
  </w:num>
  <w:num w:numId="23">
    <w:abstractNumId w:val="6"/>
  </w:num>
  <w:num w:numId="24">
    <w:abstractNumId w:val="1"/>
  </w:num>
  <w:num w:numId="25">
    <w:abstractNumId w:val="27"/>
  </w:num>
  <w:num w:numId="26">
    <w:abstractNumId w:val="4"/>
  </w:num>
  <w:num w:numId="27">
    <w:abstractNumId w:val="0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A400A"/>
    <w:rsid w:val="009A400A"/>
    <w:rsid w:val="00AC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0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zspzabno.pl" TargetMode="External"/><Relationship Id="rId5" Type="http://schemas.openxmlformats.org/officeDocument/2006/relationships/hyperlink" Target="https://malopolska.edu.com.pl/Kandyd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1838</Words>
  <Characters>11034</Characters>
  <Application>Microsoft Office Word</Application>
  <DocSecurity>0</DocSecurity>
  <Lines>91</Lines>
  <Paragraphs>25</Paragraphs>
  <ScaleCrop>false</ScaleCrop>
  <Company/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2021-05-07T11:46:00Z</dcterms:created>
  <dcterms:modified xsi:type="dcterms:W3CDTF">2021-05-07T11:47:00Z</dcterms:modified>
</cp:coreProperties>
</file>