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  Regulamin rekrutacji do klas pierwszych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Liceum Ogólnokształcącego, Technikum i Branżowej Szkoły I Stopnia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 Zespole Szkół Ponadpodstawowych im. ks. Janusza St. Pasierba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 Żabnie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na rok szkolny 2021/2022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Rozdział I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Podstawa prawna</w:t>
      </w:r>
    </w:p>
    <w:p w:rsidR="009A400A" w:rsidRPr="009A400A" w:rsidRDefault="009A400A" w:rsidP="009A4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Dyrektor szkoły w sprawach dotyczących przyjmowania uczniów  do Szkół wchodzących w skład Zespołu Szkół Ponadpodstawowych w Żabnie działa na podstawie: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Ustawa z dnia 14 grudnia 2016 r. Prawo oświatowe (Dz. U. z 2019 r. poz. 1148, z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zm.);</w:t>
      </w:r>
    </w:p>
    <w:p w:rsidR="009A400A" w:rsidRPr="009A400A" w:rsidRDefault="009A400A" w:rsidP="009A4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Rozporządzenia MEN z dnia 21 sierpnia 2019 r. w sprawie przeprowadzania postępowania rekrutacyjnego oraz postępowania uzupełniającego do publicznych przedszkoli, szkół, placówek i centrów (Dz.U.2019 poz. 1737);</w:t>
      </w:r>
    </w:p>
    <w:p w:rsidR="009A400A" w:rsidRPr="009A400A" w:rsidRDefault="009A400A" w:rsidP="009A4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Rozporządzenia MEN z 20 marca 2020 w sprawie szczególnych rozwiązań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okresie  czasowego ograniczenia funkcjonowania jednostek systemu oświaty w związku z zapobieganiem, przeciwdziałaniem i zwalczaniem COVID-19 (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Dz.U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poz. 493 z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zm.);</w:t>
      </w:r>
    </w:p>
    <w:p w:rsidR="009A400A" w:rsidRPr="009A400A" w:rsidRDefault="009A400A" w:rsidP="009A4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Zarządzenie nr 11/21 Małopolskiego Kuratora Oświaty z dnia 23 lutego 2021 r. w sprawie wykazu zawodów wiedzy, artystycznych i sportowych, organizowanych przez Małopolskiego Kuratora Oświaty lub inne podmioty działające na terenie szkoły, uwzględnianych w postępowaniu  rekrutacyjnym i postępowaniu   uzupełniającym na  rok szkolny 2021/2022 w województwie małopolskim, które mogą być wymienione  na świadectwie ukończenia szkoły podstawowej oraz  określenia  miejsc uznanych  za wysokie w tych zawodach;</w:t>
      </w:r>
    </w:p>
    <w:p w:rsidR="009A400A" w:rsidRPr="009A400A" w:rsidRDefault="009A400A" w:rsidP="009A4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Statutu Zespołu Szkół Ponadpodstawowych im. ks. Janusza St. Pasierba w Żabnie.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Rozdział II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Postanowienia  ogólne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celu przeprowadzenia rekrutacji dyrektor szkoły powołuje co najmniej trzyosobową Szkolną Komisję Rekrutacyjną i wyznacza jej przewodniczącego.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     Do zadań szkolnej komisji rekrutacyjnej należy przeprowadzenie postępowania rekrutacyjnego zgodnie z regulaminem rekrutacji i przestrzeganiem zasad poufności,     a w szczególności:</w:t>
      </w:r>
    </w:p>
    <w:p w:rsidR="009A400A" w:rsidRPr="009A400A" w:rsidRDefault="009A400A" w:rsidP="009A4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pomoc w rejestracji internetowej kandydatów,</w:t>
      </w:r>
    </w:p>
    <w:p w:rsidR="009A400A" w:rsidRPr="009A400A" w:rsidRDefault="009A400A" w:rsidP="009A4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weryfikacja spełniania przez kandydata warunków i kryteriów branych pod uwagę w postępowaniu rekrutacyjnym,</w:t>
      </w:r>
    </w:p>
    <w:p w:rsidR="009A400A" w:rsidRPr="009A400A" w:rsidRDefault="009A400A" w:rsidP="009A4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ogłoszenie list kandydatów przyjętych do oddziałów klasy pierwszej oraz kandydatów niezakwalifikowanych do przyjęcia (uszeregowane w kolejności alfabetycznej), które podaje się do publicznej wiadomości poprzez umieszczenie ich w widocznym miejscu na terenie  szkoły,</w:t>
      </w:r>
    </w:p>
    <w:p w:rsidR="009A400A" w:rsidRPr="009A400A" w:rsidRDefault="009A400A" w:rsidP="009A4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ogłoszenie list przyjętych do szkoły,</w:t>
      </w:r>
    </w:p>
    <w:p w:rsidR="009A400A" w:rsidRPr="009A400A" w:rsidRDefault="009A400A" w:rsidP="009A4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sporządzenie protokołu z postępowania rekrutacyjnego.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Rozdział III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Zasady i tryb przyjmowania  uczniów  do Zespołu  Szkół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przyjęcie do klasy I szkoły ponadpodstawowej może ubiegać się absolwent szkoły podstawowej.</w:t>
      </w:r>
    </w:p>
    <w:p w:rsidR="009A400A" w:rsidRPr="009A400A" w:rsidRDefault="009A400A" w:rsidP="009A40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Rekrutacja do szkoły prowadzona jest w oparciu o elektroniczny system naboru.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Kandydaci kończący szkołę podstawową, która objęta jest systemem rekrutacji elektronicznej, dokonują rejestracji w szkole podstawowej poprzez stronę internetową: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                    </w:t>
      </w:r>
      <w:hyperlink r:id="rId5" w:history="1">
        <w:r w:rsidRPr="009A400A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pl-PL"/>
          </w:rPr>
          <w:t>https://malopolska.edu.com.pl/Kandydat</w:t>
        </w:r>
      </w:hyperlink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Wskazują w systemie  wybór 3 szkół oraz kolejność od najbardziej do najmniej preferowanych, a następnie drukują podanie, które dostarczają do szkoły pierwszego wyboru.</w:t>
      </w:r>
    </w:p>
    <w:p w:rsidR="009A400A" w:rsidRPr="009A400A" w:rsidRDefault="009A400A" w:rsidP="009A40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Kandydaci do szkół ponadpodstawowych mogą składać dokumenty do co najwyżej trzech szkół. Pod pojęciem „szkoła ponadpodstawowa” rozumie się szkołę samodzielną lub każdą szkołę wchodzącą w skład Zespołu Szkół. W obrębie jednej szkoły mają możliwość wyboru dowolnej liczby oddziałów.</w:t>
      </w:r>
    </w:p>
    <w:p w:rsidR="009A400A" w:rsidRPr="009A400A" w:rsidRDefault="009A400A" w:rsidP="009A40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Kandydaci składający dokumenty do wybranej szkoły posługują się trzema kopiami świadectwa ukończenia szkoły podstawowej poświadczonymi przez dyrektora szkoły podstawowej.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UWAGA: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w okresie ograniczonego funkcjonowania szkół podpisany i zeskanowany wniosek, zeskanowane zaświadczenie  o zajęciach praktycznych oraz </w:t>
      </w:r>
      <w:proofErr w:type="spellStart"/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scan</w:t>
      </w:r>
      <w:proofErr w:type="spellEnd"/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 świadectwa i egzaminu  ósmoklasisty można  złożyć przesyłając na adres mailowy: </w:t>
      </w:r>
      <w:hyperlink r:id="rId6" w:history="1">
        <w:r w:rsidRPr="009A400A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pl-PL"/>
          </w:rPr>
          <w:t>rekrutacja@zspzabno.pl</w:t>
        </w:r>
      </w:hyperlink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Oryginał świadectwa ukończenia szkoły podstawowej wraz z oryginałem zaświadczenia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wynikach egzaminu ósmoklasisty należy złożyć w wybranej szkole, w której uczeń potwierdza wolę podjęcia nauki.</w:t>
      </w:r>
    </w:p>
    <w:p w:rsidR="009A400A" w:rsidRPr="009A400A" w:rsidRDefault="009A400A" w:rsidP="009A40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Wszystkie informacje dotyczące kandydatów ze szkoły podstawowej spoza systemu elektronicznej rekrutacji ubiegających się o przyjęcie do szkół, które objęte są systemem rekrutacji elektronicznej, wprowadzają szkoły pierwszego wyboru.</w:t>
      </w:r>
    </w:p>
    <w:p w:rsidR="009A400A" w:rsidRPr="009A400A" w:rsidRDefault="009A400A" w:rsidP="009A40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Informacje o ewentualnych zmianach wprowadza kandydat za pośrednictwem szkoły, która wprowadziła jego dane do systemu.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Rozdział IV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Terminy przeprowadzania postępowania  rekrutacyjnego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Od 17 maja r. do 21 czerwca 2021 r. do godz. 15.00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rejestracja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systemie informatycznym i składanie  wniosków do szkoły pierwszego wyboru (kandydaci do BSIS  dostarczają również zaświadczenie od  pracodawcy o przyjęciu  ucznia na zajęcia praktyczne od 1.09.2021 r.);</w:t>
      </w:r>
    </w:p>
    <w:p w:rsidR="009A400A" w:rsidRPr="009A400A" w:rsidRDefault="009A400A" w:rsidP="009A40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Od 25 czerwca do 14 lipca 2021 r. do godz. 15.00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dostarczenia kopii świadectwa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ukończenia szkoły podstawowej oraz kopii zaświadczenia o wyniku egzaminu ósmoklasisty;</w:t>
      </w:r>
    </w:p>
    <w:p w:rsidR="009A400A" w:rsidRPr="009A400A" w:rsidRDefault="009A400A" w:rsidP="009A40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22 lipca 2021 r.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podanie do publicznej wiadomości listy kandydatów zakwalifikowanych i niezakwalifikowanych (w systemie naboru oraz na tablicy ogłoszeń w ZSP w Żabnie);</w:t>
      </w:r>
    </w:p>
    <w:p w:rsidR="009A400A" w:rsidRPr="009A400A" w:rsidRDefault="009A400A" w:rsidP="009A40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Od 23 lipca 2021 r. do 30 lipca 2021   do godz. 15.00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potwierdzenia woli podjęcia nauki  w szkole  do której kandydat został zakwalifikowany w postaci przedłożenia:</w:t>
      </w:r>
    </w:p>
    <w:p w:rsidR="009A400A" w:rsidRPr="009A400A" w:rsidRDefault="009A400A" w:rsidP="009A40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oryginału świadectwa ukończenia szkoły podstawowej,</w:t>
      </w:r>
    </w:p>
    <w:p w:rsidR="009A400A" w:rsidRPr="009A400A" w:rsidRDefault="009A400A" w:rsidP="009A40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oryginału zaświadczenia o egzaminie ósmoklasisty,</w:t>
      </w:r>
    </w:p>
    <w:p w:rsidR="009A400A" w:rsidRPr="009A400A" w:rsidRDefault="009A400A" w:rsidP="009A40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 zdjęć,</w:t>
      </w:r>
    </w:p>
    <w:p w:rsidR="009A400A" w:rsidRPr="009A400A" w:rsidRDefault="009A400A" w:rsidP="009A40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kwestionariusza osobowego,</w:t>
      </w:r>
    </w:p>
    <w:p w:rsidR="009A400A" w:rsidRPr="009A400A" w:rsidRDefault="009A400A" w:rsidP="009A40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zaświadczenia lekarskiego o braku przeciwwskazań do kształcenia w określonym zawodzie (Technikum, Szkoła Branżowa I Stopnia);</w:t>
      </w:r>
    </w:p>
    <w:p w:rsidR="009A400A" w:rsidRPr="009A400A" w:rsidRDefault="009A400A" w:rsidP="009A40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2 sierpnia do godz. 14.00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podanie do publicznej wiadomości list kandydatów przyjętych i kandydatów nieprzyjętych.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</w:p>
    <w:p w:rsid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lastRenderedPageBreak/>
        <w:t>Rozdział V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Przyznawanie punktów w  postępowaniu rekrutacyjnym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Maksymalna ilość punktów możliwych do uzyskania w postępowaniu rekrutacyjnym za oceny z języka polskiego i trzech wybranych obowiązkowych zajęć edukacyjnych,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 także za wyniki egzaminu ósmoklasisty oraz za inne osiągnięcia kandydatów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200 </w:t>
      </w:r>
      <w:proofErr w:type="spellStart"/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pkt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w tym: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 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100 </w:t>
      </w:r>
      <w:proofErr w:type="spellStart"/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pkt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 maksymalna liczba punktów możliwych do uzyskania za egzamin przeprowadzony w ostatnim roku nauki w szkole podstawowej. Wyniki egzaminu ósmoklasisty wyrażone w procentach przelicza się na punkty  w następujący sposób:</w:t>
      </w:r>
    </w:p>
    <w:p w:rsidR="009A400A" w:rsidRPr="009A400A" w:rsidRDefault="009A400A" w:rsidP="009A40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  polskiego mnoży się przez 0,35,</w:t>
      </w:r>
    </w:p>
    <w:p w:rsidR="009A400A" w:rsidRPr="009A400A" w:rsidRDefault="009A400A" w:rsidP="009A40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matematyki mnoży się  przez 0,35,</w:t>
      </w:r>
    </w:p>
    <w:p w:rsidR="009A400A" w:rsidRPr="009A400A" w:rsidRDefault="009A400A" w:rsidP="009A400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języka obcego nowożytnego mnoży się przez 0,3.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 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 xml:space="preserve">100 </w:t>
      </w:r>
      <w:proofErr w:type="spellStart"/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pkt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– maksymalna liczba punktów możliwa do uzyskania za oceny na świadectwie ukończenia szkoły podstawowej z języka polskiego, matematyki i dwóch obowiązkowych przedmiotów oraz za szczególne osiągnięcia  ucznia wymienione na świadectwie  ukończenia  szkoły podstawowej;</w:t>
      </w:r>
    </w:p>
    <w:tbl>
      <w:tblPr>
        <w:tblW w:w="74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3"/>
        <w:gridCol w:w="1275"/>
      </w:tblGrid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Ø  ukończenie szkoły podstawowej z wyróżnieniem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7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Ø  za uzyskanie w zawodach wiedzy będących konkursem o zasięgu 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ponadwojewódzkim</w:t>
            </w:r>
            <w:proofErr w:type="spellEnd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organizowanym przez kuratorów oświaty na podstawie zawartych porozumień: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 finalista konkursu przedmiotowego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 laureat konkursu tematycznego  lub interdyscyplinarnego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 finalista konkursu tematycznego lub interdyscyplinarnego</w:t>
            </w: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        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7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5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Ø  za uzyskanie w zawodach wiedzy będących konkursem o zasięgu  wojewódzkim organizowanym przez kuratorów oświaty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 finalista dwóch lub więcej konkursów przedmiotowych o zasięgu wojewódzkim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 laureat  dwóch lub więcej konkursów tematycznych  o zasięgu wojewódzkim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  finalista dwóch lub więcej konkursów tematycznych lub </w:t>
            </w: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interdyscyplinarnych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7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  5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Ø  za uzyskanie tytułu finalisty przedmiotowego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7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Ø  tytuł laureata konkursu tematycznego lub interdyscyplinarnego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     5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Ø  tytuł finalisty konkursu tematycznego lub interdyscyplinarnego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 3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Ø  uzyskanie wysokiego miejsca w zawodach wiedzy innych niż wymienione w powyższych punktach tj. artystycznych lub sportowych organizowanych przez kuratora oświaty lub inne podmioty działające na terenie szkoły, na szczeblu: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  międzynarodowym  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  krajowym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  wojewódzkim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   powiatowym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A400A" w:rsidRPr="009A400A" w:rsidTr="009A400A">
        <w:trPr>
          <w:tblCellSpacing w:w="15" w:type="dxa"/>
        </w:trPr>
        <w:tc>
          <w:tcPr>
            <w:tcW w:w="6240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Ø  osiągnięcia w aktywności  na rzecz innych ludzi (wolontariat, pożytek publiczny, środowisko szkolne)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  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 xml:space="preserve">Szczególne osiągnięcia – maksymalnie 18 </w:t>
      </w:r>
      <w:proofErr w:type="spellStart"/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pkt</w:t>
      </w:r>
      <w:proofErr w:type="spellEnd"/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UWAGA! W przypadku gdy kandydat ma więcej niż jedno szczególne osiągnięcie z takich samych zawodów wiedzy, artystycznych i sportowych na tym samym szczeblu oraz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tego samego zakresu, wymienione na świadectwie ukończenia szkoły podstawowej przyznaje się jednorazowo punkty za najwyższe osiągnięcie, z tym że maksymalna liczba punktów możliwych do uzyskania za wszystkie osiągnięcia wynosi 18 pkt.</w:t>
      </w:r>
    </w:p>
    <w:p w:rsidR="009A400A" w:rsidRPr="009A400A" w:rsidRDefault="009A400A" w:rsidP="009A400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Laureaci konkursów i olimpiad o zasięgu wojewódzkim i ponad wojewódzkim, których program obejmuje w całości lub poszerza treści podstawy programowej z co najmniej jednego przedmiotu,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przyjmowani są do wybranej szkoły ponadpodstawowej niezależnie od kryteriów  ustalonych w postępowaniu rekrutacyjnym.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</w:p>
    <w:p w:rsid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</w:pP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lastRenderedPageBreak/>
        <w:t>Rozdział VI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 xml:space="preserve">Przyjęcie do </w:t>
      </w:r>
      <w:proofErr w:type="spellStart"/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szkołY</w:t>
      </w:r>
      <w:proofErr w:type="spellEnd"/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klasy I w Zespole Szkół Ponadpodstawowych w Żabnie  będą przyjmowani uczniowie  ubiegający się  o przyjęcie, poczynając od kandydatów, którzy uzyskali największą liczbę punktów (za oceny  na świadectwie, za wyniki testu oraz za szczególne osiągnięcia ucznia) do wyczerpania limitu miejsc.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  Minimalny próg punktowy do liceum ogólnokształcącego i technikum wynosi 70 pkt.</w:t>
      </w:r>
    </w:p>
    <w:p w:rsidR="009A400A" w:rsidRPr="009A400A" w:rsidRDefault="009A400A" w:rsidP="009A40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sytuacjach szczególnych może zostać przyjęty uczeń nie spełniający wymogu minimalnego progu punktowego – na podstawie decyzji dyrektora szkoły działającego w porozumieniu z komisją rekrutacyjną</w:t>
      </w:r>
    </w:p>
    <w:p w:rsidR="009A400A" w:rsidRPr="009A400A" w:rsidRDefault="009A400A" w:rsidP="009A40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Ustala się limit miejsc w klasach na </w:t>
      </w: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30 osób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9A400A" w:rsidRPr="009A400A" w:rsidRDefault="009A400A" w:rsidP="009A40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roku szkolnym 2021/2022 Zespół Szkół Ponadpodstawowych im. ks. Janusza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St. Pasierba w Żabnie prowadzi nabór do: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Liceum Ogólnokształcącego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9A400A" w:rsidRPr="009A400A" w:rsidRDefault="009A400A" w:rsidP="009A40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rozszerzeniami uzależnionymi od potrzeb/zainteresowań uczniów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(spośród poniższych: j. polski, j. angielski, biologia, geografia, matematyka,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wos</w:t>
      </w:r>
      <w:proofErr w:type="spellEnd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</w:p>
    <w:p w:rsidR="009A400A" w:rsidRPr="009A400A" w:rsidRDefault="009A400A" w:rsidP="009A400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Technikum o specjalnościach:</w:t>
      </w:r>
    </w:p>
    <w:p w:rsidR="009A400A" w:rsidRPr="009A400A" w:rsidRDefault="009A400A" w:rsidP="009A400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technik informatyk</w:t>
      </w:r>
    </w:p>
    <w:p w:rsidR="009A400A" w:rsidRPr="009A400A" w:rsidRDefault="009A400A" w:rsidP="009A400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technik ekonomista</w:t>
      </w:r>
    </w:p>
    <w:p w:rsidR="009A400A" w:rsidRPr="009A400A" w:rsidRDefault="009A400A" w:rsidP="009A400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technik rachunkowości</w:t>
      </w:r>
    </w:p>
    <w:p w:rsidR="009A400A" w:rsidRPr="009A400A" w:rsidRDefault="009A400A" w:rsidP="009A400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technik handlowiec</w:t>
      </w:r>
    </w:p>
    <w:p w:rsidR="009A400A" w:rsidRPr="009A400A" w:rsidRDefault="009A400A" w:rsidP="009A400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technik żywienia i usług gastronomicznych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 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Branżowej Szkoły I Stopnia</w:t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9A400A" w:rsidRPr="009A400A" w:rsidRDefault="009A400A" w:rsidP="009A400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wielozawodowej</w:t>
      </w:r>
      <w:proofErr w:type="spellEnd"/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</w:p>
    <w:p w:rsidR="009A400A" w:rsidRPr="009A400A" w:rsidRDefault="009A400A" w:rsidP="009A40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Wykaz przedmiotów, z których uzyskane na świadectwie oceny, przelicza się na punkty: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3080"/>
      </w:tblGrid>
      <w:tr w:rsidR="009A400A" w:rsidRPr="009A400A" w:rsidTr="009A400A">
        <w:trPr>
          <w:trHeight w:val="1123"/>
          <w:tblCellSpacing w:w="15" w:type="dxa"/>
        </w:trPr>
        <w:tc>
          <w:tcPr>
            <w:tcW w:w="6053" w:type="dxa"/>
            <w:gridSpan w:val="2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LICEUM OGÓLNOKSZTAŁCĄCE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9A400A" w:rsidRPr="009A400A" w:rsidTr="009A400A">
        <w:trPr>
          <w:trHeight w:val="195"/>
          <w:tblCellSpacing w:w="15" w:type="dxa"/>
        </w:trPr>
        <w:tc>
          <w:tcPr>
            <w:tcW w:w="298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angielski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92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wos</w:t>
            </w:r>
            <w:proofErr w:type="spellEnd"/>
          </w:p>
        </w:tc>
      </w:tr>
    </w:tbl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70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2343"/>
        <w:gridCol w:w="2581"/>
      </w:tblGrid>
      <w:tr w:rsidR="009A400A" w:rsidRPr="009A400A" w:rsidTr="009A400A">
        <w:trPr>
          <w:tblCellSpacing w:w="15" w:type="dxa"/>
        </w:trPr>
        <w:tc>
          <w:tcPr>
            <w:tcW w:w="7090" w:type="dxa"/>
            <w:gridSpan w:val="3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T E C H N I K U M</w:t>
            </w:r>
          </w:p>
        </w:tc>
      </w:tr>
      <w:tr w:rsidR="009A400A" w:rsidRPr="009A400A" w:rsidTr="009A400A">
        <w:trPr>
          <w:tblCellSpacing w:w="15" w:type="dxa"/>
        </w:trPr>
        <w:tc>
          <w:tcPr>
            <w:tcW w:w="211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technik informatyk</w:t>
            </w:r>
          </w:p>
        </w:tc>
        <w:tc>
          <w:tcPr>
            <w:tcW w:w="235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technik ekonomista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technik rachunkowości</w:t>
            </w:r>
          </w:p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technik handlowiec</w:t>
            </w:r>
          </w:p>
        </w:tc>
        <w:tc>
          <w:tcPr>
            <w:tcW w:w="24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technik żywienia i usług gastronomicznych</w:t>
            </w:r>
          </w:p>
        </w:tc>
      </w:tr>
      <w:tr w:rsidR="009A400A" w:rsidRPr="009A400A" w:rsidTr="009A400A">
        <w:trPr>
          <w:tblCellSpacing w:w="15" w:type="dxa"/>
        </w:trPr>
        <w:tc>
          <w:tcPr>
            <w:tcW w:w="211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35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4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9A400A" w:rsidRPr="009A400A" w:rsidTr="009A400A">
        <w:trPr>
          <w:tblCellSpacing w:w="15" w:type="dxa"/>
        </w:trPr>
        <w:tc>
          <w:tcPr>
            <w:tcW w:w="211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35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4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9A400A" w:rsidRPr="009A400A" w:rsidTr="009A400A">
        <w:trPr>
          <w:tblCellSpacing w:w="15" w:type="dxa"/>
        </w:trPr>
        <w:tc>
          <w:tcPr>
            <w:tcW w:w="211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35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4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9A400A" w:rsidRPr="009A400A" w:rsidTr="009A400A">
        <w:trPr>
          <w:tblCellSpacing w:w="15" w:type="dxa"/>
        </w:trPr>
        <w:tc>
          <w:tcPr>
            <w:tcW w:w="211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2352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244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</w:tr>
    </w:tbl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3"/>
      </w:tblGrid>
      <w:tr w:rsidR="009A400A" w:rsidRPr="009A400A" w:rsidTr="009A400A">
        <w:trPr>
          <w:trHeight w:val="1306"/>
          <w:tblCellSpacing w:w="15" w:type="dxa"/>
        </w:trPr>
        <w:tc>
          <w:tcPr>
            <w:tcW w:w="7368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3"/>
            </w:tblGrid>
            <w:tr w:rsidR="009A400A" w:rsidRPr="009A400A">
              <w:trPr>
                <w:tblCellSpacing w:w="15" w:type="dxa"/>
              </w:trPr>
              <w:tc>
                <w:tcPr>
                  <w:tcW w:w="7493" w:type="dxa"/>
                  <w:vAlign w:val="center"/>
                  <w:hideMark/>
                </w:tcPr>
                <w:p w:rsidR="009A400A" w:rsidRPr="009A400A" w:rsidRDefault="009A400A" w:rsidP="009A40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pl-PL"/>
                    </w:rPr>
                  </w:pPr>
                  <w:r w:rsidRPr="009A40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l-PL"/>
                    </w:rPr>
                    <w:t> </w:t>
                  </w:r>
                </w:p>
                <w:p w:rsidR="009A400A" w:rsidRPr="009A400A" w:rsidRDefault="009A400A" w:rsidP="009A40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3"/>
                      <w:szCs w:val="13"/>
                      <w:lang w:eastAsia="pl-PL"/>
                    </w:rPr>
                  </w:pPr>
                  <w:r w:rsidRPr="009A40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lang w:eastAsia="pl-PL"/>
                    </w:rPr>
                    <w:t>BRANŻOWA SZKOŁA I STOPNIA</w:t>
                  </w:r>
                </w:p>
              </w:tc>
            </w:tr>
          </w:tbl>
          <w:p w:rsidR="009A400A" w:rsidRPr="009A400A" w:rsidRDefault="009A400A" w:rsidP="009A40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9A400A" w:rsidRPr="009A400A" w:rsidTr="009A400A">
        <w:trPr>
          <w:trHeight w:val="427"/>
          <w:tblCellSpacing w:w="15" w:type="dxa"/>
        </w:trPr>
        <w:tc>
          <w:tcPr>
            <w:tcW w:w="7493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9A40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pl-PL"/>
              </w:rPr>
              <w:t>wielozawodowa</w:t>
            </w:r>
            <w:proofErr w:type="spellEnd"/>
          </w:p>
        </w:tc>
      </w:tr>
      <w:tr w:rsidR="009A400A" w:rsidRPr="009A400A" w:rsidTr="009A400A">
        <w:trPr>
          <w:trHeight w:val="427"/>
          <w:tblCellSpacing w:w="15" w:type="dxa"/>
        </w:trPr>
        <w:tc>
          <w:tcPr>
            <w:tcW w:w="7493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9A400A" w:rsidRPr="009A400A" w:rsidTr="009A400A">
        <w:trPr>
          <w:trHeight w:val="427"/>
          <w:tblCellSpacing w:w="15" w:type="dxa"/>
        </w:trPr>
        <w:tc>
          <w:tcPr>
            <w:tcW w:w="7493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9A400A" w:rsidRPr="009A400A" w:rsidTr="009A400A">
        <w:trPr>
          <w:trHeight w:val="427"/>
          <w:tblCellSpacing w:w="15" w:type="dxa"/>
        </w:trPr>
        <w:tc>
          <w:tcPr>
            <w:tcW w:w="7493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</w:tr>
      <w:tr w:rsidR="009A400A" w:rsidRPr="009A400A" w:rsidTr="009A400A">
        <w:trPr>
          <w:trHeight w:val="427"/>
          <w:tblCellSpacing w:w="15" w:type="dxa"/>
        </w:trPr>
        <w:tc>
          <w:tcPr>
            <w:tcW w:w="7493" w:type="dxa"/>
            <w:vAlign w:val="center"/>
            <w:hideMark/>
          </w:tcPr>
          <w:p w:rsidR="009A400A" w:rsidRPr="009A400A" w:rsidRDefault="009A400A" w:rsidP="009A40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proofErr w:type="spellStart"/>
            <w:r w:rsidRPr="009A40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</w:tr>
    </w:tbl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Przyjmuje się następującą liczbę punktów za poszczególne oceny na świadectwie:</w:t>
      </w:r>
    </w:p>
    <w:p w:rsidR="009A400A" w:rsidRPr="009A400A" w:rsidRDefault="009A400A" w:rsidP="009A40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celujący – 18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9A400A" w:rsidRPr="009A400A" w:rsidRDefault="009A400A" w:rsidP="009A40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bardzo dobry – 17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9A400A" w:rsidRPr="009A400A" w:rsidRDefault="009A400A" w:rsidP="009A40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dobry  – 14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9A400A" w:rsidRPr="009A400A" w:rsidRDefault="009A400A" w:rsidP="009A40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dostateczny –   8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9A400A" w:rsidRPr="009A400A" w:rsidRDefault="009A400A" w:rsidP="009A40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dopuszczający –   2 </w:t>
      </w:r>
      <w:proofErr w:type="spellStart"/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                Maksymalna ilość punktów – 72</w:t>
      </w:r>
    </w:p>
    <w:p w:rsidR="009A400A" w:rsidRPr="009A400A" w:rsidRDefault="009A400A" w:rsidP="009A40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Celem ustalenia listy uczniów danej klasy przeprowadza się konkurs wyników w obrębie podań złożonych do danej klasy.</w:t>
      </w:r>
    </w:p>
    <w:p w:rsidR="009A400A" w:rsidRPr="009A400A" w:rsidRDefault="009A400A" w:rsidP="009A40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równorzędnych wyników, w pierwszej kolejności przyjmuje się:</w:t>
      </w:r>
    </w:p>
    <w:p w:rsidR="009A400A" w:rsidRPr="009A400A" w:rsidRDefault="009A400A" w:rsidP="009A40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dzieci z rodzin wielodzietnych, rodzin niepełnych, sieroty, osoby przebywające w placówkach opiekuńczo-wychowawczych, umieszczone w rodzinach zastępczych, uczniów z niepełnosprawnością oraz uczniów, których  jedno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rodziców lub rodzeństwo jest niepełnosprawne.</w:t>
      </w:r>
    </w:p>
    <w:p w:rsidR="009A400A" w:rsidRPr="009A400A" w:rsidRDefault="009A400A" w:rsidP="009A40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kandydatów o wyjątkowych zdolnościach, którzy mieli ustalony indywidualny program lub tok nauki,</w:t>
      </w:r>
    </w:p>
    <w:p w:rsidR="009A400A" w:rsidRPr="009A400A" w:rsidRDefault="009A400A" w:rsidP="009A40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kandydatów z problemami zdrowotnym ograniczającymi możliwość wyboru kierunków kształcenia ze względu na stan zdrowia, potwierdzonymi opinią publicznej poradni psychologiczno-pedagogicznej.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Do podania należy dołączyć: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Kwestionariusz osobowy (druk do pobrania w sekretariacie szkoły lub ze strony internetowej).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Dwie fotografie legitymacyjne.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ubiegania się o przyjęcie do szkoły prowadzącej kształcenie zawodowe - zaświadczenie lekarskie o braku przeciwwskazań do kształcenia w określonym zawodzie.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ubiegania się o przyjęcie do Branżowej Szkoły I Stopnia zaświadczenie o przyjęcie  na  praktykę zawodową, a do 15 września  umowę       o pracę.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Oświadczenie o wielodzietności rodziny kandydata;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Oświadczenie o samotnym wychowywaniu;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Kserokopię opinii Poradni Pedagogiczno-Psychologicznej - w przypadku kandydatów z wadami słuchu, wzroku, narządów ruchu i innymi schorzeniami;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Kserokopię orzeczenia o kształceniu specjalnym z Poradni Pedagogiczno-Psychologicznej;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Dokument poświadczający objęcie kandydata pieczą zastępczą;</w:t>
      </w:r>
    </w:p>
    <w:p w:rsidR="009A400A" w:rsidRPr="009A400A" w:rsidRDefault="009A400A" w:rsidP="009A400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Zaświadczenie/zaświadczenia o uzyskaniu tytułu laureata lub finalisty konkursów,  o których mowa powyżej.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lastRenderedPageBreak/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Rozdział VII</w:t>
      </w: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9A400A" w:rsidRPr="009A400A" w:rsidRDefault="009A400A" w:rsidP="009A40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b/>
          <w:bCs/>
          <w:color w:val="000000"/>
          <w:sz w:val="20"/>
          <w:u w:val="single"/>
          <w:lang w:eastAsia="pl-PL"/>
        </w:rPr>
        <w:t>Postanowienia końcowe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</w:p>
    <w:p w:rsidR="009A400A" w:rsidRPr="009A400A" w:rsidRDefault="009A400A" w:rsidP="009A400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Dyrektor szkoły sprawuje bezpośredni nadzór nad pracą szkolnej komisji Od pracy  szkolnej komisji  rekrutacyjnej przysługuje  odwołanie  do dyrektora szkoły</w:t>
      </w:r>
      <w:r w:rsidRPr="009A400A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</w: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formie pisemnej. Decyzja dyrektora szkoły od odwołania jest ostateczna. Pozostałe zasady nieuregulowane niniejszym regulaminem określają obowiązujące przepisy prawa oświatowego.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A400A" w:rsidRPr="009A400A" w:rsidRDefault="009A400A" w:rsidP="009A40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9A40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Żabno, dnia 1 marca 2021 r.</w:t>
      </w:r>
    </w:p>
    <w:p w:rsidR="00AC26EA" w:rsidRDefault="00AC26EA"/>
    <w:sectPr w:rsidR="00AC26EA" w:rsidSect="00AC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898"/>
    <w:multiLevelType w:val="multilevel"/>
    <w:tmpl w:val="C650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06C3"/>
    <w:multiLevelType w:val="multilevel"/>
    <w:tmpl w:val="0D6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06DC"/>
    <w:multiLevelType w:val="multilevel"/>
    <w:tmpl w:val="27A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252"/>
    <w:multiLevelType w:val="multilevel"/>
    <w:tmpl w:val="4062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A672B"/>
    <w:multiLevelType w:val="multilevel"/>
    <w:tmpl w:val="4C2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7166C"/>
    <w:multiLevelType w:val="multilevel"/>
    <w:tmpl w:val="C9C4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2673D"/>
    <w:multiLevelType w:val="multilevel"/>
    <w:tmpl w:val="A29A7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32D11"/>
    <w:multiLevelType w:val="multilevel"/>
    <w:tmpl w:val="645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33C37"/>
    <w:multiLevelType w:val="multilevel"/>
    <w:tmpl w:val="AEB0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1165F"/>
    <w:multiLevelType w:val="multilevel"/>
    <w:tmpl w:val="04D6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361BF"/>
    <w:multiLevelType w:val="multilevel"/>
    <w:tmpl w:val="63D6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A110A"/>
    <w:multiLevelType w:val="multilevel"/>
    <w:tmpl w:val="E5F4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60B8A"/>
    <w:multiLevelType w:val="multilevel"/>
    <w:tmpl w:val="CBD41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D5746"/>
    <w:multiLevelType w:val="multilevel"/>
    <w:tmpl w:val="A57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87E14"/>
    <w:multiLevelType w:val="multilevel"/>
    <w:tmpl w:val="3B10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45B32"/>
    <w:multiLevelType w:val="multilevel"/>
    <w:tmpl w:val="9B80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F069F"/>
    <w:multiLevelType w:val="multilevel"/>
    <w:tmpl w:val="823EE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C4385"/>
    <w:multiLevelType w:val="multilevel"/>
    <w:tmpl w:val="1B22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911EF"/>
    <w:multiLevelType w:val="multilevel"/>
    <w:tmpl w:val="74FEB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739EF"/>
    <w:multiLevelType w:val="multilevel"/>
    <w:tmpl w:val="6FAC7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375CE"/>
    <w:multiLevelType w:val="multilevel"/>
    <w:tmpl w:val="6E72A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55643"/>
    <w:multiLevelType w:val="multilevel"/>
    <w:tmpl w:val="417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1423C"/>
    <w:multiLevelType w:val="multilevel"/>
    <w:tmpl w:val="8F6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D14AE"/>
    <w:multiLevelType w:val="multilevel"/>
    <w:tmpl w:val="17F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649B5"/>
    <w:multiLevelType w:val="multilevel"/>
    <w:tmpl w:val="E63E9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F2091"/>
    <w:multiLevelType w:val="multilevel"/>
    <w:tmpl w:val="39A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71116"/>
    <w:multiLevelType w:val="multilevel"/>
    <w:tmpl w:val="7E4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10EFB"/>
    <w:multiLevelType w:val="multilevel"/>
    <w:tmpl w:val="A65A7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5"/>
  </w:num>
  <w:num w:numId="5">
    <w:abstractNumId w:val="23"/>
  </w:num>
  <w:num w:numId="6">
    <w:abstractNumId w:val="16"/>
  </w:num>
  <w:num w:numId="7">
    <w:abstractNumId w:val="19"/>
  </w:num>
  <w:num w:numId="8">
    <w:abstractNumId w:val="10"/>
  </w:num>
  <w:num w:numId="9">
    <w:abstractNumId w:val="21"/>
  </w:num>
  <w:num w:numId="10">
    <w:abstractNumId w:val="12"/>
  </w:num>
  <w:num w:numId="11">
    <w:abstractNumId w:val="8"/>
  </w:num>
  <w:num w:numId="12">
    <w:abstractNumId w:val="26"/>
  </w:num>
  <w:num w:numId="13">
    <w:abstractNumId w:val="20"/>
  </w:num>
  <w:num w:numId="14">
    <w:abstractNumId w:val="25"/>
  </w:num>
  <w:num w:numId="15">
    <w:abstractNumId w:val="18"/>
  </w:num>
  <w:num w:numId="16">
    <w:abstractNumId w:val="14"/>
  </w:num>
  <w:num w:numId="17">
    <w:abstractNumId w:val="7"/>
  </w:num>
  <w:num w:numId="18">
    <w:abstractNumId w:val="11"/>
  </w:num>
  <w:num w:numId="19">
    <w:abstractNumId w:val="13"/>
  </w:num>
  <w:num w:numId="20">
    <w:abstractNumId w:val="15"/>
  </w:num>
  <w:num w:numId="21">
    <w:abstractNumId w:val="22"/>
  </w:num>
  <w:num w:numId="22">
    <w:abstractNumId w:val="24"/>
  </w:num>
  <w:num w:numId="23">
    <w:abstractNumId w:val="6"/>
  </w:num>
  <w:num w:numId="24">
    <w:abstractNumId w:val="1"/>
  </w:num>
  <w:num w:numId="25">
    <w:abstractNumId w:val="27"/>
  </w:num>
  <w:num w:numId="26">
    <w:abstractNumId w:val="4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A400A"/>
    <w:rsid w:val="009A400A"/>
    <w:rsid w:val="00A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zspzabno.pl" TargetMode="External"/><Relationship Id="rId5" Type="http://schemas.openxmlformats.org/officeDocument/2006/relationships/hyperlink" Target="https://malopolska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1838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2021-05-07T11:46:00Z</dcterms:created>
  <dcterms:modified xsi:type="dcterms:W3CDTF">2021-05-07T11:47:00Z</dcterms:modified>
</cp:coreProperties>
</file>