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F8" w:rsidRDefault="001A6137" w:rsidP="00226EF8">
      <w:pPr>
        <w:spacing w:after="204" w:line="240" w:lineRule="auto"/>
        <w:ind w:left="993" w:right="358" w:firstLine="1"/>
        <w:jc w:val="center"/>
        <w:rPr>
          <w:rFonts w:ascii="Verdana" w:eastAsia="Calibri" w:hAnsi="Verdana" w:cs="Calibri"/>
          <w:b/>
          <w:color w:val="000000"/>
          <w:sz w:val="28"/>
          <w:szCs w:val="28"/>
          <w:lang w:eastAsia="pl-PL"/>
        </w:rPr>
      </w:pPr>
      <w:r w:rsidRPr="00226EF8">
        <w:rPr>
          <w:rFonts w:ascii="Verdana" w:eastAsia="Calibri" w:hAnsi="Verdana" w:cs="Calibri"/>
          <w:b/>
          <w:color w:val="000000"/>
          <w:sz w:val="28"/>
          <w:szCs w:val="28"/>
          <w:lang w:eastAsia="pl-PL"/>
        </w:rPr>
        <w:t>Zes</w:t>
      </w:r>
      <w:r w:rsidR="00DA77D5" w:rsidRPr="00226EF8">
        <w:rPr>
          <w:rFonts w:ascii="Verdana" w:eastAsia="Calibri" w:hAnsi="Verdana" w:cs="Calibri"/>
          <w:b/>
          <w:color w:val="000000"/>
          <w:sz w:val="28"/>
          <w:szCs w:val="28"/>
          <w:lang w:eastAsia="pl-PL"/>
        </w:rPr>
        <w:t>pół Szkół Ponadpodstawowych</w:t>
      </w:r>
    </w:p>
    <w:p w:rsidR="001A6137" w:rsidRPr="00226EF8" w:rsidRDefault="00DA77D5" w:rsidP="00226EF8">
      <w:pPr>
        <w:spacing w:after="204" w:line="240" w:lineRule="auto"/>
        <w:ind w:left="993" w:right="358" w:firstLine="1"/>
        <w:jc w:val="center"/>
        <w:rPr>
          <w:rFonts w:ascii="Verdana" w:eastAsia="Calibri" w:hAnsi="Verdana" w:cs="Calibri"/>
          <w:color w:val="000000"/>
          <w:sz w:val="28"/>
          <w:szCs w:val="28"/>
          <w:lang w:eastAsia="pl-PL"/>
        </w:rPr>
      </w:pPr>
      <w:r w:rsidRPr="00226EF8">
        <w:rPr>
          <w:rFonts w:ascii="Verdana" w:eastAsia="Calibri" w:hAnsi="Verdana" w:cs="Calibri"/>
          <w:b/>
          <w:color w:val="000000"/>
          <w:sz w:val="28"/>
          <w:szCs w:val="28"/>
          <w:lang w:eastAsia="pl-PL"/>
        </w:rPr>
        <w:t>im.</w:t>
      </w:r>
      <w:r w:rsidR="00226EF8">
        <w:rPr>
          <w:rFonts w:ascii="Verdana" w:eastAsia="Calibri" w:hAnsi="Verdana" w:cs="Calibri"/>
          <w:b/>
          <w:color w:val="000000"/>
          <w:sz w:val="28"/>
          <w:szCs w:val="28"/>
          <w:lang w:eastAsia="pl-PL"/>
        </w:rPr>
        <w:t xml:space="preserve"> </w:t>
      </w:r>
      <w:r w:rsidR="00EC2542" w:rsidRPr="00226EF8">
        <w:rPr>
          <w:rFonts w:ascii="Verdana" w:eastAsia="Calibri" w:hAnsi="Verdana" w:cs="Calibri"/>
          <w:b/>
          <w:color w:val="000000"/>
          <w:sz w:val="28"/>
          <w:szCs w:val="28"/>
          <w:lang w:eastAsia="pl-PL"/>
        </w:rPr>
        <w:t>ks</w:t>
      </w:r>
      <w:r w:rsidR="001A6137" w:rsidRPr="00226EF8">
        <w:rPr>
          <w:rFonts w:ascii="Verdana" w:eastAsia="Calibri" w:hAnsi="Verdana" w:cs="Calibri"/>
          <w:b/>
          <w:color w:val="000000"/>
          <w:sz w:val="28"/>
          <w:szCs w:val="28"/>
          <w:lang w:eastAsia="pl-PL"/>
        </w:rPr>
        <w:t>.</w:t>
      </w:r>
      <w:r w:rsidR="00C631C5" w:rsidRPr="00226EF8">
        <w:rPr>
          <w:rFonts w:ascii="Verdana" w:eastAsia="Calibri" w:hAnsi="Verdana" w:cs="Calibri"/>
          <w:b/>
          <w:color w:val="000000"/>
          <w:sz w:val="28"/>
          <w:szCs w:val="28"/>
          <w:lang w:eastAsia="pl-PL"/>
        </w:rPr>
        <w:t xml:space="preserve"> </w:t>
      </w:r>
      <w:r w:rsidR="00EC2542" w:rsidRPr="00226EF8">
        <w:rPr>
          <w:rFonts w:ascii="Verdana" w:eastAsia="Calibri" w:hAnsi="Verdana" w:cs="Calibri"/>
          <w:b/>
          <w:color w:val="000000"/>
          <w:sz w:val="28"/>
          <w:szCs w:val="28"/>
          <w:lang w:eastAsia="pl-PL"/>
        </w:rPr>
        <w:t>Janusza</w:t>
      </w:r>
      <w:r w:rsidR="001A6137" w:rsidRPr="00226EF8">
        <w:rPr>
          <w:rFonts w:ascii="Verdana" w:eastAsia="Calibri" w:hAnsi="Verdana" w:cs="Calibri"/>
          <w:b/>
          <w:color w:val="000000"/>
          <w:sz w:val="28"/>
          <w:szCs w:val="28"/>
          <w:lang w:eastAsia="pl-PL"/>
        </w:rPr>
        <w:t xml:space="preserve"> </w:t>
      </w:r>
      <w:r w:rsidR="00EC2542" w:rsidRPr="00226EF8">
        <w:rPr>
          <w:rFonts w:ascii="Verdana" w:eastAsia="Calibri" w:hAnsi="Verdana" w:cs="Calibri"/>
          <w:b/>
          <w:color w:val="000000"/>
          <w:sz w:val="28"/>
          <w:szCs w:val="28"/>
          <w:lang w:eastAsia="pl-PL"/>
        </w:rPr>
        <w:t>St. Pasierba w Żabnie</w:t>
      </w:r>
    </w:p>
    <w:p w:rsidR="001A6137" w:rsidRPr="00226EF8" w:rsidRDefault="001A6137" w:rsidP="00226EF8">
      <w:pPr>
        <w:spacing w:after="28" w:line="240" w:lineRule="auto"/>
        <w:ind w:left="10" w:right="3" w:hanging="10"/>
        <w:jc w:val="center"/>
        <w:rPr>
          <w:rFonts w:ascii="Verdana" w:eastAsia="Calibri" w:hAnsi="Verdana" w:cs="Calibri"/>
          <w:color w:val="000000"/>
          <w:sz w:val="28"/>
          <w:szCs w:val="28"/>
          <w:lang w:eastAsia="pl-PL"/>
        </w:rPr>
      </w:pPr>
      <w:r w:rsidRPr="00226EF8">
        <w:rPr>
          <w:rFonts w:ascii="Verdana" w:eastAsia="Calibri" w:hAnsi="Verdana" w:cs="Calibri"/>
          <w:b/>
          <w:color w:val="000000"/>
          <w:sz w:val="28"/>
          <w:szCs w:val="28"/>
          <w:lang w:eastAsia="pl-PL"/>
        </w:rPr>
        <w:t xml:space="preserve">ul. </w:t>
      </w:r>
      <w:r w:rsidR="00EC2542" w:rsidRPr="00226EF8">
        <w:rPr>
          <w:rFonts w:ascii="Verdana" w:eastAsia="Calibri" w:hAnsi="Verdana" w:cs="Calibri"/>
          <w:b/>
          <w:color w:val="000000"/>
          <w:sz w:val="28"/>
          <w:szCs w:val="28"/>
          <w:lang w:eastAsia="pl-PL"/>
        </w:rPr>
        <w:t>Rynek 26</w:t>
      </w:r>
    </w:p>
    <w:p w:rsidR="001A6137" w:rsidRPr="00C64B59" w:rsidRDefault="001A6137" w:rsidP="00226EF8">
      <w:pPr>
        <w:spacing w:after="230" w:line="240" w:lineRule="auto"/>
        <w:ind w:left="10" w:right="7" w:hanging="10"/>
        <w:jc w:val="center"/>
        <w:rPr>
          <w:rFonts w:ascii="Verdana" w:eastAsia="Calibri" w:hAnsi="Verdana" w:cs="Calibri"/>
          <w:color w:val="000000"/>
          <w:sz w:val="28"/>
          <w:szCs w:val="28"/>
          <w:u w:val="single"/>
          <w:lang w:eastAsia="pl-PL"/>
        </w:rPr>
      </w:pPr>
      <w:r w:rsidRPr="00C64B59">
        <w:rPr>
          <w:rFonts w:ascii="Verdana" w:eastAsia="Calibri" w:hAnsi="Verdana" w:cs="Calibri"/>
          <w:b/>
          <w:color w:val="000000"/>
          <w:sz w:val="28"/>
          <w:szCs w:val="28"/>
          <w:u w:val="single"/>
          <w:lang w:eastAsia="pl-PL"/>
        </w:rPr>
        <w:t>33-</w:t>
      </w:r>
      <w:r w:rsidR="00EC2542" w:rsidRPr="00C64B59">
        <w:rPr>
          <w:rFonts w:ascii="Verdana" w:eastAsia="Calibri" w:hAnsi="Verdana" w:cs="Calibri"/>
          <w:b/>
          <w:color w:val="000000"/>
          <w:sz w:val="28"/>
          <w:szCs w:val="28"/>
          <w:u w:val="single"/>
          <w:lang w:eastAsia="pl-PL"/>
        </w:rPr>
        <w:t>240 Żabno</w:t>
      </w:r>
    </w:p>
    <w:p w:rsidR="001A6137" w:rsidRPr="00464111" w:rsidRDefault="001A6137" w:rsidP="001A6137">
      <w:pPr>
        <w:spacing w:after="302"/>
        <w:ind w:left="61"/>
        <w:jc w:val="center"/>
        <w:rPr>
          <w:rFonts w:ascii="Verdana" w:eastAsia="Calibri" w:hAnsi="Verdana" w:cs="Calibri"/>
          <w:color w:val="000000"/>
          <w:sz w:val="24"/>
          <w:lang w:eastAsia="pl-PL"/>
        </w:rPr>
      </w:pPr>
    </w:p>
    <w:p w:rsidR="001A6137" w:rsidRPr="00E0127D" w:rsidRDefault="001A6137" w:rsidP="001A6137">
      <w:pPr>
        <w:spacing w:after="192"/>
        <w:ind w:left="10" w:right="8" w:hanging="10"/>
        <w:jc w:val="center"/>
        <w:rPr>
          <w:rFonts w:ascii="Verdana" w:eastAsia="Calibri" w:hAnsi="Verdana" w:cs="Calibri"/>
          <w:color w:val="000000"/>
          <w:sz w:val="24"/>
          <w:szCs w:val="24"/>
          <w:lang w:eastAsia="pl-PL"/>
        </w:rPr>
      </w:pPr>
      <w:r w:rsidRPr="00E0127D">
        <w:rPr>
          <w:rFonts w:ascii="Verdana" w:eastAsia="Calibri" w:hAnsi="Verdana" w:cs="Calibri"/>
          <w:b/>
          <w:color w:val="000000"/>
          <w:sz w:val="24"/>
          <w:szCs w:val="24"/>
          <w:lang w:eastAsia="pl-PL"/>
        </w:rPr>
        <w:t xml:space="preserve">Deklaracja dostępności </w:t>
      </w:r>
    </w:p>
    <w:p w:rsidR="001A6137" w:rsidRPr="00226EF8" w:rsidRDefault="001A6137" w:rsidP="001A6137">
      <w:pPr>
        <w:spacing w:after="247" w:line="268" w:lineRule="auto"/>
        <w:ind w:left="-5" w:hanging="10"/>
        <w:jc w:val="both"/>
        <w:rPr>
          <w:rFonts w:ascii="Verdana" w:eastAsia="Calibri" w:hAnsi="Verdana" w:cs="Calibri"/>
          <w:color w:val="000000"/>
          <w:lang w:eastAsia="pl-PL"/>
        </w:rPr>
      </w:pPr>
      <w:r w:rsidRPr="00226EF8">
        <w:rPr>
          <w:rFonts w:ascii="Verdana" w:eastAsia="Calibri" w:hAnsi="Verdana" w:cs="Calibri"/>
          <w:color w:val="000000"/>
          <w:lang w:eastAsia="pl-PL"/>
        </w:rPr>
        <w:t xml:space="preserve">Zespół Szkół </w:t>
      </w:r>
      <w:r w:rsidR="00EC2542" w:rsidRPr="00226EF8">
        <w:rPr>
          <w:rFonts w:ascii="Verdana" w:eastAsia="Calibri" w:hAnsi="Verdana" w:cs="Calibri"/>
          <w:color w:val="000000"/>
          <w:lang w:eastAsia="pl-PL"/>
        </w:rPr>
        <w:t>Ponadpodstawowych w Żabnie</w:t>
      </w:r>
      <w:r w:rsidRPr="00226EF8">
        <w:rPr>
          <w:rFonts w:ascii="Verdana" w:eastAsia="Calibri" w:hAnsi="Verdana" w:cs="Calibri"/>
          <w:color w:val="000000"/>
          <w:lang w:eastAsia="pl-PL"/>
        </w:rPr>
        <w:t xml:space="preserve"> dokłada starań, aby zapewnić dostępność swojej strony inter</w:t>
      </w:r>
      <w:r w:rsidR="00EC2542" w:rsidRPr="00226EF8">
        <w:rPr>
          <w:rFonts w:ascii="Verdana" w:eastAsia="Calibri" w:hAnsi="Verdana" w:cs="Calibri"/>
          <w:color w:val="000000"/>
          <w:lang w:eastAsia="pl-PL"/>
        </w:rPr>
        <w:t>netowej</w:t>
      </w:r>
      <w:r w:rsidR="008444D3" w:rsidRPr="00226EF8">
        <w:rPr>
          <w:rFonts w:ascii="Verdana" w:eastAsia="Calibri" w:hAnsi="Verdana" w:cs="Calibri"/>
          <w:color w:val="000000"/>
          <w:lang w:eastAsia="pl-PL"/>
        </w:rPr>
        <w:t>: www.zspzabno.pl</w:t>
      </w:r>
      <w:r w:rsidRPr="00226EF8">
        <w:rPr>
          <w:rFonts w:ascii="Verdana" w:eastAsia="Calibri" w:hAnsi="Verdana" w:cs="Calibri"/>
          <w:color w:val="000000"/>
          <w:lang w:eastAsia="pl-PL"/>
        </w:rPr>
        <w:t xml:space="preserve"> zgodnie z Ustawą  z dnia 4 kwietnia 2019 r. o dostępności cyfrowej stron internetowych i aplikacji mobilnych podmiotów publicznych (Dz. U. z 2019 r. poz. 848) oraz Decyzją wykonawczą Komisji (UE) 2018/1523 z dnia 11 października 2018 r. ustanawiającą wzór oświadczenia w sprawie dostępności zgodnie z dyrektywą Parlamentu Europejskiego i Rady (UE) 2016/2102  w sprawie dostępności stron internetowych i mobilnych aplikacji organów sektora publicznego. </w:t>
      </w:r>
    </w:p>
    <w:p w:rsidR="001A6137" w:rsidRPr="00226EF8" w:rsidRDefault="001A6137" w:rsidP="001A6137">
      <w:pPr>
        <w:spacing w:after="291" w:line="268" w:lineRule="auto"/>
        <w:ind w:left="-5" w:hanging="10"/>
        <w:jc w:val="both"/>
        <w:rPr>
          <w:rFonts w:ascii="Verdana" w:eastAsia="Calibri" w:hAnsi="Verdana" w:cs="Calibri"/>
          <w:color w:val="000000"/>
          <w:lang w:eastAsia="pl-PL"/>
        </w:rPr>
      </w:pPr>
      <w:r w:rsidRPr="00226EF8">
        <w:rPr>
          <w:rFonts w:ascii="Verdana" w:eastAsia="Calibri" w:hAnsi="Verdana" w:cs="Calibri"/>
          <w:color w:val="000000"/>
          <w:lang w:eastAsia="pl-PL"/>
        </w:rPr>
        <w:t>Data publikacji</w:t>
      </w:r>
      <w:r w:rsidR="00EC2542" w:rsidRPr="00226EF8">
        <w:rPr>
          <w:rFonts w:ascii="Verdana" w:eastAsia="Calibri" w:hAnsi="Verdana" w:cs="Calibri"/>
          <w:color w:val="000000"/>
          <w:lang w:eastAsia="pl-PL"/>
        </w:rPr>
        <w:t xml:space="preserve"> strony internetowej:</w:t>
      </w:r>
      <w:r w:rsidR="008444D3" w:rsidRPr="00226EF8">
        <w:rPr>
          <w:rFonts w:ascii="Verdana" w:eastAsia="Calibri" w:hAnsi="Verdana" w:cs="Calibri"/>
          <w:color w:val="000000"/>
          <w:lang w:eastAsia="pl-PL"/>
        </w:rPr>
        <w:t xml:space="preserve"> 25.03.2016 r.</w:t>
      </w:r>
      <w:r w:rsidRPr="00226EF8">
        <w:rPr>
          <w:rFonts w:ascii="Verdana" w:eastAsia="Calibri" w:hAnsi="Verdana" w:cs="Calibri"/>
          <w:color w:val="000000"/>
          <w:lang w:eastAsia="pl-PL"/>
        </w:rPr>
        <w:t xml:space="preserve"> </w:t>
      </w:r>
    </w:p>
    <w:p w:rsidR="005B1254" w:rsidRPr="00226EF8" w:rsidRDefault="005B1254" w:rsidP="005B1254">
      <w:pPr>
        <w:keepNext/>
        <w:keepLines/>
        <w:spacing w:after="103"/>
        <w:ind w:left="-5" w:hanging="10"/>
        <w:outlineLvl w:val="0"/>
        <w:rPr>
          <w:rFonts w:ascii="Verdana" w:eastAsia="Calibri" w:hAnsi="Verdana" w:cs="Calibri"/>
          <w:b/>
          <w:color w:val="000000"/>
          <w:sz w:val="24"/>
          <w:szCs w:val="24"/>
          <w:lang w:eastAsia="pl-PL"/>
        </w:rPr>
      </w:pPr>
      <w:r w:rsidRPr="00226EF8">
        <w:rPr>
          <w:rFonts w:ascii="Verdana" w:eastAsia="Calibri" w:hAnsi="Verdana" w:cs="Calibri"/>
          <w:b/>
          <w:color w:val="000000"/>
          <w:sz w:val="24"/>
          <w:szCs w:val="24"/>
          <w:lang w:eastAsia="pl-PL"/>
        </w:rPr>
        <w:t xml:space="preserve">Status pod względem zgodności z ustawą </w:t>
      </w:r>
    </w:p>
    <w:p w:rsidR="005B1254" w:rsidRPr="00226EF8" w:rsidRDefault="005B1254" w:rsidP="005B1254">
      <w:pPr>
        <w:spacing w:after="296" w:line="268" w:lineRule="auto"/>
        <w:ind w:left="-5" w:hanging="10"/>
        <w:jc w:val="both"/>
        <w:rPr>
          <w:rFonts w:ascii="Verdana" w:eastAsia="Calibri" w:hAnsi="Verdana" w:cs="Calibri"/>
          <w:color w:val="000000"/>
          <w:lang w:eastAsia="pl-PL"/>
        </w:rPr>
      </w:pPr>
      <w:r w:rsidRPr="00226EF8">
        <w:rPr>
          <w:rFonts w:ascii="Verdana" w:eastAsia="Calibri" w:hAnsi="Verdana" w:cs="Calibri"/>
          <w:color w:val="000000"/>
          <w:lang w:eastAsia="pl-PL"/>
        </w:rPr>
        <w:t>Strona</w:t>
      </w:r>
      <w:r w:rsidR="00C64B59">
        <w:rPr>
          <w:rFonts w:ascii="Verdana" w:eastAsia="Calibri" w:hAnsi="Verdana" w:cs="Calibri"/>
          <w:color w:val="000000"/>
          <w:lang w:eastAsia="pl-PL"/>
        </w:rPr>
        <w:t xml:space="preserve"> podmiotowa w ramach Regionalnego Systemu BIP w Małopolsce oraz strona</w:t>
      </w:r>
      <w:r w:rsidRPr="00226EF8">
        <w:rPr>
          <w:rFonts w:ascii="Verdana" w:eastAsia="Calibri" w:hAnsi="Verdana" w:cs="Calibri"/>
          <w:color w:val="000000"/>
          <w:lang w:eastAsia="pl-PL"/>
        </w:rPr>
        <w:t xml:space="preserve"> internetowa placówki jest w </w:t>
      </w:r>
      <w:r w:rsidR="00534F4C" w:rsidRPr="00226EF8">
        <w:rPr>
          <w:rFonts w:ascii="Verdana" w:eastAsia="Calibri" w:hAnsi="Verdana" w:cs="Calibri"/>
          <w:color w:val="000000"/>
          <w:lang w:eastAsia="pl-PL"/>
        </w:rPr>
        <w:t>dużej mierze</w:t>
      </w:r>
      <w:r w:rsidRPr="00226EF8">
        <w:rPr>
          <w:rFonts w:ascii="Verdana" w:eastAsia="Calibri" w:hAnsi="Verdana" w:cs="Calibri"/>
          <w:color w:val="000000"/>
          <w:lang w:eastAsia="pl-PL"/>
        </w:rPr>
        <w:t xml:space="preserve"> zgodna z wytycznymi dla dostępności treści internetowych w zakresie dostępności dla osób niepełnosprawnych (załącznik do ustawy z dnia 4 kwietnia 2019 r. poz. 848). Szkoła dokłada starań, aby na bieżąco usuwać stwierdzane bariery na stronie internetowej. </w:t>
      </w:r>
      <w:r w:rsidR="00C64B59">
        <w:rPr>
          <w:rFonts w:ascii="Verdana" w:eastAsia="Calibri" w:hAnsi="Verdana" w:cs="Calibri"/>
          <w:color w:val="000000"/>
          <w:lang w:eastAsia="pl-PL"/>
        </w:rPr>
        <w:t>Strony</w:t>
      </w:r>
      <w:r w:rsidRPr="00226EF8">
        <w:rPr>
          <w:rFonts w:ascii="Verdana" w:eastAsia="Calibri" w:hAnsi="Verdana" w:cs="Calibri"/>
          <w:color w:val="000000"/>
          <w:lang w:eastAsia="pl-PL"/>
        </w:rPr>
        <w:t xml:space="preserve"> posiada</w:t>
      </w:r>
      <w:r w:rsidR="00C64B59">
        <w:rPr>
          <w:rFonts w:ascii="Verdana" w:eastAsia="Calibri" w:hAnsi="Verdana" w:cs="Calibri"/>
          <w:color w:val="000000"/>
          <w:lang w:eastAsia="pl-PL"/>
        </w:rPr>
        <w:t>ją ułatwienia</w:t>
      </w:r>
      <w:r w:rsidRPr="00226EF8">
        <w:rPr>
          <w:rFonts w:ascii="Verdana" w:eastAsia="Calibri" w:hAnsi="Verdana" w:cs="Calibri"/>
          <w:color w:val="000000"/>
          <w:lang w:eastAsia="pl-PL"/>
        </w:rPr>
        <w:t xml:space="preserve">: </w:t>
      </w:r>
    </w:p>
    <w:p w:rsidR="00534F4C" w:rsidRPr="00226EF8" w:rsidRDefault="00534F4C"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odwracanie kontrastów;</w:t>
      </w:r>
    </w:p>
    <w:p w:rsidR="005B1254" w:rsidRPr="00226EF8" w:rsidRDefault="005B1254"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 xml:space="preserve">możliwość powiększenia liter; </w:t>
      </w:r>
    </w:p>
    <w:p w:rsidR="005B1254" w:rsidRPr="00226EF8" w:rsidRDefault="005B1254"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 xml:space="preserve">podświetlone linki; </w:t>
      </w:r>
    </w:p>
    <w:p w:rsidR="005B1254" w:rsidRDefault="005B1254" w:rsidP="005B1254">
      <w:pPr>
        <w:numPr>
          <w:ilvl w:val="0"/>
          <w:numId w:val="1"/>
        </w:numPr>
        <w:spacing w:after="47" w:line="268" w:lineRule="auto"/>
        <w:ind w:right="2" w:hanging="427"/>
        <w:jc w:val="both"/>
        <w:rPr>
          <w:rFonts w:ascii="Verdana" w:eastAsia="Calibri" w:hAnsi="Verdana" w:cs="Calibri"/>
          <w:color w:val="000000"/>
          <w:lang w:eastAsia="pl-PL"/>
        </w:rPr>
      </w:pPr>
      <w:r w:rsidRPr="00226EF8">
        <w:rPr>
          <w:rFonts w:ascii="Verdana" w:eastAsia="Calibri" w:hAnsi="Verdana" w:cs="Calibri"/>
          <w:color w:val="000000"/>
          <w:lang w:eastAsia="pl-PL"/>
        </w:rPr>
        <w:t>wysoki kontrast.</w:t>
      </w:r>
    </w:p>
    <w:p w:rsidR="00E0127D" w:rsidRPr="00226EF8" w:rsidRDefault="00E0127D" w:rsidP="00E0127D">
      <w:pPr>
        <w:spacing w:after="47" w:line="268" w:lineRule="auto"/>
        <w:ind w:left="427" w:right="2"/>
        <w:jc w:val="both"/>
        <w:rPr>
          <w:rFonts w:ascii="Verdana" w:eastAsia="Calibri" w:hAnsi="Verdana" w:cs="Calibri"/>
          <w:color w:val="000000"/>
          <w:lang w:eastAsia="pl-PL"/>
        </w:rPr>
      </w:pPr>
    </w:p>
    <w:p w:rsidR="005B1254" w:rsidRPr="00E0127D" w:rsidRDefault="005B1254" w:rsidP="005B1254">
      <w:pPr>
        <w:keepNext/>
        <w:keepLines/>
        <w:spacing w:after="224"/>
        <w:ind w:left="-5" w:hanging="10"/>
        <w:outlineLvl w:val="0"/>
        <w:rPr>
          <w:rFonts w:ascii="Verdana" w:eastAsia="Calibri" w:hAnsi="Verdana" w:cs="Calibri"/>
          <w:b/>
          <w:color w:val="000000"/>
          <w:lang w:eastAsia="pl-PL"/>
        </w:rPr>
      </w:pPr>
      <w:r w:rsidRPr="00E0127D">
        <w:rPr>
          <w:rFonts w:ascii="Verdana" w:eastAsia="Calibri" w:hAnsi="Verdana" w:cs="Calibri"/>
          <w:b/>
          <w:color w:val="000000"/>
          <w:lang w:eastAsia="pl-PL"/>
        </w:rPr>
        <w:t xml:space="preserve">Data sporządzenia deklaracji i metoda oceny dostępności cyfrowej </w:t>
      </w:r>
    </w:p>
    <w:p w:rsidR="00C64B59" w:rsidRDefault="005B1254" w:rsidP="005E34C0">
      <w:pPr>
        <w:spacing w:after="253" w:line="268" w:lineRule="auto"/>
        <w:ind w:left="-5" w:hanging="10"/>
        <w:jc w:val="both"/>
        <w:rPr>
          <w:rFonts w:ascii="Verdana" w:eastAsia="Calibri" w:hAnsi="Verdana" w:cs="Calibri"/>
          <w:color w:val="000000"/>
          <w:lang w:eastAsia="pl-PL"/>
        </w:rPr>
      </w:pPr>
      <w:r w:rsidRPr="00E0127D">
        <w:rPr>
          <w:rFonts w:ascii="Verdana" w:eastAsia="Calibri" w:hAnsi="Verdana" w:cs="Calibri"/>
          <w:color w:val="000000"/>
          <w:lang w:eastAsia="pl-PL"/>
        </w:rPr>
        <w:t xml:space="preserve">Oświadczenie sporządzono dnia </w:t>
      </w:r>
      <w:r w:rsidR="008F7F39" w:rsidRPr="00E0127D">
        <w:rPr>
          <w:rFonts w:ascii="Verdana" w:eastAsia="Calibri" w:hAnsi="Verdana" w:cs="Calibri"/>
          <w:color w:val="000000"/>
          <w:lang w:eastAsia="pl-PL"/>
        </w:rPr>
        <w:t>30</w:t>
      </w:r>
      <w:r w:rsidRPr="00E0127D">
        <w:rPr>
          <w:rFonts w:ascii="Verdana" w:eastAsia="Calibri" w:hAnsi="Verdana" w:cs="Calibri"/>
          <w:color w:val="000000"/>
          <w:lang w:eastAsia="pl-PL"/>
        </w:rPr>
        <w:t xml:space="preserve">.12.2020 roku </w:t>
      </w:r>
    </w:p>
    <w:p w:rsidR="005E34C0" w:rsidRDefault="005E34C0" w:rsidP="00C64B59">
      <w:pPr>
        <w:spacing w:after="8" w:line="268" w:lineRule="auto"/>
        <w:ind w:left="-5" w:hanging="10"/>
        <w:jc w:val="both"/>
        <w:rPr>
          <w:rFonts w:ascii="Verdana" w:eastAsia="Calibri" w:hAnsi="Verdana" w:cs="Calibri"/>
          <w:color w:val="000000"/>
          <w:lang w:eastAsia="pl-PL"/>
        </w:rPr>
      </w:pPr>
    </w:p>
    <w:p w:rsidR="005B1254" w:rsidRPr="00C64B59" w:rsidRDefault="005B1254" w:rsidP="00C64B59">
      <w:pPr>
        <w:spacing w:after="8"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W Zespole Szkół </w:t>
      </w:r>
      <w:r w:rsidR="008F7F39" w:rsidRPr="00C64B59">
        <w:rPr>
          <w:rFonts w:ascii="Verdana" w:eastAsia="Calibri" w:hAnsi="Verdana" w:cs="Calibri"/>
          <w:color w:val="000000"/>
          <w:lang w:eastAsia="pl-PL"/>
        </w:rPr>
        <w:t xml:space="preserve">Ponadpodstawowych w </w:t>
      </w:r>
      <w:r w:rsidR="00EC2542" w:rsidRPr="00C64B59">
        <w:rPr>
          <w:rFonts w:ascii="Verdana" w:eastAsia="Calibri" w:hAnsi="Verdana" w:cs="Calibri"/>
          <w:color w:val="000000"/>
          <w:lang w:eastAsia="pl-PL"/>
        </w:rPr>
        <w:t>Żabnie</w:t>
      </w:r>
      <w:r w:rsidRPr="00C64B59">
        <w:rPr>
          <w:rFonts w:ascii="Verdana" w:eastAsia="Calibri" w:hAnsi="Verdana" w:cs="Calibri"/>
          <w:color w:val="000000"/>
          <w:lang w:eastAsia="pl-PL"/>
        </w:rPr>
        <w:t xml:space="preserve"> przeprowadzono samoocenę dostępności dla osób niepełnosprawnych cyfrowej strony internetowej w odniesieniu do wytycznych określonych w załączniku do ustawy z dnia 4 kwietnia 2019 r. oraz skorzystano z dostępnego narzędzia do oceny strony: Test ‒ </w:t>
      </w:r>
      <w:proofErr w:type="spellStart"/>
      <w:r w:rsidRPr="00C64B59">
        <w:rPr>
          <w:rFonts w:ascii="Verdana" w:eastAsia="Calibri" w:hAnsi="Verdana" w:cs="Calibri"/>
          <w:color w:val="000000"/>
          <w:lang w:eastAsia="pl-PL"/>
        </w:rPr>
        <w:t>European</w:t>
      </w:r>
      <w:proofErr w:type="spellEnd"/>
      <w:r w:rsidRPr="00C64B59">
        <w:rPr>
          <w:rFonts w:ascii="Verdana" w:eastAsia="Calibri" w:hAnsi="Verdana" w:cs="Calibri"/>
          <w:color w:val="000000"/>
          <w:lang w:eastAsia="pl-PL"/>
        </w:rPr>
        <w:t xml:space="preserve"> Internet </w:t>
      </w:r>
      <w:proofErr w:type="spellStart"/>
      <w:r w:rsidRPr="00C64B59">
        <w:rPr>
          <w:rFonts w:ascii="Verdana" w:eastAsia="Calibri" w:hAnsi="Verdana" w:cs="Calibri"/>
          <w:color w:val="000000"/>
          <w:lang w:eastAsia="pl-PL"/>
        </w:rPr>
        <w:t>InclusionInitiative</w:t>
      </w:r>
      <w:proofErr w:type="spellEnd"/>
      <w:r w:rsidRPr="00C64B59">
        <w:rPr>
          <w:rFonts w:ascii="Verdana" w:eastAsia="Calibri" w:hAnsi="Verdana" w:cs="Calibri"/>
          <w:color w:val="000000"/>
          <w:lang w:eastAsia="pl-PL"/>
        </w:rPr>
        <w:t xml:space="preserve"> (http://checkers.eiii.eu/), z którego</w:t>
      </w:r>
      <w:r w:rsidR="00C64B59">
        <w:rPr>
          <w:rFonts w:ascii="Verdana" w:eastAsia="Calibri" w:hAnsi="Verdana" w:cs="Calibri"/>
          <w:color w:val="000000"/>
          <w:lang w:eastAsia="pl-PL"/>
        </w:rPr>
        <w:t xml:space="preserve"> wynika, że strona internetowa: </w:t>
      </w:r>
      <w:r w:rsidRPr="00C64B59">
        <w:rPr>
          <w:rFonts w:ascii="Verdana" w:eastAsia="Calibri" w:hAnsi="Verdana" w:cs="Calibri"/>
          <w:lang w:eastAsia="pl-PL"/>
        </w:rPr>
        <w:t>http</w:t>
      </w:r>
      <w:r w:rsidR="008444D3" w:rsidRPr="00C64B59">
        <w:rPr>
          <w:rFonts w:ascii="Verdana" w:eastAsia="Calibri" w:hAnsi="Verdana" w:cs="Calibri"/>
          <w:lang w:eastAsia="pl-PL"/>
        </w:rPr>
        <w:t>s</w:t>
      </w:r>
      <w:r w:rsidRPr="00C64B59">
        <w:rPr>
          <w:rFonts w:ascii="Verdana" w:eastAsia="Calibri" w:hAnsi="Verdana" w:cs="Calibri"/>
          <w:lang w:eastAsia="pl-PL"/>
        </w:rPr>
        <w:t>://</w:t>
      </w:r>
      <w:r w:rsidR="00E40ECA" w:rsidRPr="00C64B59">
        <w:rPr>
          <w:rFonts w:ascii="Verdana" w:eastAsia="Calibri" w:hAnsi="Verdana" w:cs="Calibri"/>
          <w:lang w:eastAsia="pl-PL"/>
        </w:rPr>
        <w:t>www.</w:t>
      </w:r>
      <w:r w:rsidRPr="00C64B59">
        <w:rPr>
          <w:rFonts w:ascii="Verdana" w:eastAsia="Calibri" w:hAnsi="Verdana" w:cs="Calibri"/>
          <w:lang w:eastAsia="pl-PL"/>
        </w:rPr>
        <w:t>zs</w:t>
      </w:r>
      <w:r w:rsidR="00EC2542" w:rsidRPr="00C64B59">
        <w:rPr>
          <w:rFonts w:ascii="Verdana" w:eastAsia="Calibri" w:hAnsi="Verdana" w:cs="Calibri"/>
          <w:lang w:eastAsia="pl-PL"/>
        </w:rPr>
        <w:t>pzabno</w:t>
      </w:r>
      <w:r w:rsidRPr="00C64B59">
        <w:rPr>
          <w:rFonts w:ascii="Verdana" w:eastAsia="Calibri" w:hAnsi="Verdana" w:cs="Calibri"/>
          <w:lang w:eastAsia="pl-PL"/>
        </w:rPr>
        <w:t>.pl</w:t>
      </w:r>
      <w:r w:rsidR="005B24BE" w:rsidRPr="00C64B59">
        <w:rPr>
          <w:rFonts w:ascii="Verdana" w:eastAsia="Calibri" w:hAnsi="Verdana" w:cs="Calibri"/>
          <w:lang w:eastAsia="pl-PL"/>
        </w:rPr>
        <w:t>/</w:t>
      </w:r>
      <w:bookmarkStart w:id="0" w:name="_GoBack"/>
      <w:bookmarkEnd w:id="0"/>
      <w:r w:rsidRPr="00C64B59">
        <w:rPr>
          <w:rFonts w:ascii="Verdana" w:eastAsia="Calibri" w:hAnsi="Verdana" w:cs="Calibri"/>
          <w:color w:val="000000"/>
          <w:lang w:eastAsia="pl-PL"/>
        </w:rPr>
        <w:t xml:space="preserve"> </w:t>
      </w:r>
      <w:r w:rsidR="00C64B59">
        <w:rPr>
          <w:rFonts w:ascii="Verdana" w:eastAsia="Calibri" w:hAnsi="Verdana" w:cs="Calibri"/>
          <w:color w:val="000000"/>
          <w:lang w:eastAsia="pl-PL"/>
        </w:rPr>
        <w:t xml:space="preserve"> -  </w:t>
      </w:r>
      <w:r w:rsidRPr="00C64B59">
        <w:rPr>
          <w:rFonts w:ascii="Verdana" w:eastAsia="Calibri" w:hAnsi="Verdana" w:cs="Calibri"/>
          <w:color w:val="000000"/>
          <w:lang w:eastAsia="pl-PL"/>
        </w:rPr>
        <w:t xml:space="preserve">spełnia wymagania </w:t>
      </w:r>
      <w:r w:rsidR="00C64B59">
        <w:rPr>
          <w:rFonts w:ascii="Verdana" w:eastAsia="Calibri" w:hAnsi="Verdana" w:cs="Calibri"/>
          <w:color w:val="000000"/>
          <w:lang w:eastAsia="pl-PL"/>
        </w:rPr>
        <w:br/>
      </w:r>
      <w:r w:rsidRPr="00C64B59">
        <w:rPr>
          <w:rFonts w:ascii="Verdana" w:eastAsia="Calibri" w:hAnsi="Verdana" w:cs="Calibri"/>
          <w:color w:val="000000"/>
          <w:lang w:eastAsia="pl-PL"/>
        </w:rPr>
        <w:t>w</w:t>
      </w:r>
      <w:r w:rsidR="008444D3" w:rsidRPr="00C64B59">
        <w:rPr>
          <w:rFonts w:ascii="Verdana" w:eastAsia="Calibri" w:hAnsi="Verdana" w:cs="Calibri"/>
          <w:color w:val="000000"/>
          <w:lang w:eastAsia="pl-PL"/>
        </w:rPr>
        <w:t xml:space="preserve"> 83,45%</w:t>
      </w:r>
      <w:r w:rsidR="00C64B59">
        <w:rPr>
          <w:rFonts w:ascii="Verdana" w:eastAsia="Calibri" w:hAnsi="Verdana" w:cs="Calibri"/>
          <w:color w:val="000000"/>
          <w:lang w:eastAsia="pl-PL"/>
        </w:rPr>
        <w:t>.</w:t>
      </w:r>
    </w:p>
    <w:p w:rsidR="005B1254" w:rsidRPr="00C64B59" w:rsidRDefault="005B1254" w:rsidP="005B1254">
      <w:pPr>
        <w:spacing w:after="300"/>
        <w:rPr>
          <w:rFonts w:ascii="Verdana" w:eastAsia="Calibri" w:hAnsi="Verdana" w:cs="Calibri"/>
          <w:color w:val="000000"/>
          <w:lang w:eastAsia="pl-PL"/>
        </w:rPr>
      </w:pPr>
    </w:p>
    <w:p w:rsidR="005B1254" w:rsidRPr="00C64B59" w:rsidRDefault="005B1254" w:rsidP="005B1254">
      <w:pPr>
        <w:keepNext/>
        <w:keepLines/>
        <w:spacing w:after="224"/>
        <w:ind w:left="-5" w:hanging="10"/>
        <w:outlineLvl w:val="0"/>
        <w:rPr>
          <w:rFonts w:ascii="Verdana" w:eastAsia="Calibri" w:hAnsi="Verdana" w:cs="Calibri"/>
          <w:b/>
          <w:color w:val="000000"/>
          <w:sz w:val="24"/>
          <w:szCs w:val="24"/>
          <w:lang w:eastAsia="pl-PL"/>
        </w:rPr>
      </w:pPr>
      <w:r w:rsidRPr="00C64B59">
        <w:rPr>
          <w:rFonts w:ascii="Verdana" w:eastAsia="Calibri" w:hAnsi="Verdana" w:cs="Calibri"/>
          <w:b/>
          <w:color w:val="000000"/>
          <w:sz w:val="24"/>
          <w:szCs w:val="24"/>
          <w:lang w:eastAsia="pl-PL"/>
        </w:rPr>
        <w:lastRenderedPageBreak/>
        <w:t xml:space="preserve">Informacje zwrotne i dane kontaktowe </w:t>
      </w:r>
    </w:p>
    <w:p w:rsidR="005B1254" w:rsidRPr="00C64B59" w:rsidRDefault="005B1254" w:rsidP="005B1254">
      <w:pPr>
        <w:spacing w:after="247"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W przypadku problemów z dostępnością strony internetowej prosimy o ko</w:t>
      </w:r>
      <w:r w:rsidR="00EC2542" w:rsidRPr="00C64B59">
        <w:rPr>
          <w:rFonts w:ascii="Verdana" w:eastAsia="Calibri" w:hAnsi="Verdana" w:cs="Calibri"/>
          <w:color w:val="000000"/>
          <w:lang w:eastAsia="pl-PL"/>
        </w:rPr>
        <w:t xml:space="preserve">ntakt. Osobą kontaktową jest Pani Agata </w:t>
      </w:r>
      <w:proofErr w:type="spellStart"/>
      <w:r w:rsidR="00EC2542" w:rsidRPr="00C64B59">
        <w:rPr>
          <w:rFonts w:ascii="Verdana" w:eastAsia="Calibri" w:hAnsi="Verdana" w:cs="Calibri"/>
          <w:color w:val="000000"/>
          <w:lang w:eastAsia="pl-PL"/>
        </w:rPr>
        <w:t>Ropek-Nowak</w:t>
      </w:r>
      <w:proofErr w:type="spellEnd"/>
      <w:r w:rsidR="008F7F39" w:rsidRPr="00C64B59">
        <w:rPr>
          <w:rFonts w:ascii="Verdana" w:eastAsia="Calibri" w:hAnsi="Verdana" w:cs="Calibri"/>
          <w:color w:val="000000"/>
          <w:lang w:eastAsia="pl-PL"/>
        </w:rPr>
        <w:t xml:space="preserve"> </w:t>
      </w:r>
      <w:r w:rsidRPr="00C64B59">
        <w:rPr>
          <w:rFonts w:ascii="Verdana" w:eastAsia="Calibri" w:hAnsi="Verdana" w:cs="Calibri"/>
          <w:color w:val="000000"/>
          <w:lang w:eastAsia="pl-PL"/>
        </w:rPr>
        <w:t xml:space="preserve">(email: </w:t>
      </w:r>
      <w:r w:rsidR="008444D3" w:rsidRPr="00C64B59">
        <w:rPr>
          <w:rFonts w:ascii="Verdana" w:eastAsia="Calibri" w:hAnsi="Verdana" w:cs="Calibri"/>
          <w:color w:val="000000"/>
          <w:lang w:eastAsia="pl-PL"/>
        </w:rPr>
        <w:t>agatarn@zspzabno.pl</w:t>
      </w:r>
      <w:r w:rsidRPr="00C64B59">
        <w:rPr>
          <w:rFonts w:ascii="Verdana" w:eastAsia="Calibri" w:hAnsi="Verdana" w:cs="Calibri"/>
          <w:color w:val="000000"/>
          <w:lang w:eastAsia="pl-PL"/>
        </w:rPr>
        <w:t>). Kontaktować można się także telefon</w:t>
      </w:r>
      <w:r w:rsidR="00EC2542" w:rsidRPr="00C64B59">
        <w:rPr>
          <w:rFonts w:ascii="Verdana" w:eastAsia="Calibri" w:hAnsi="Verdana" w:cs="Calibri"/>
          <w:color w:val="000000"/>
          <w:lang w:eastAsia="pl-PL"/>
        </w:rPr>
        <w:t>icznie, dzwoniąc na numer: 146456187</w:t>
      </w:r>
      <w:r w:rsidRPr="00C64B59">
        <w:rPr>
          <w:rFonts w:ascii="Verdana" w:eastAsia="Calibri" w:hAnsi="Verdana" w:cs="Calibri"/>
          <w:color w:val="000000"/>
          <w:lang w:eastAsia="pl-PL"/>
        </w:rPr>
        <w:t xml:space="preserve">.  Tą samą drogą można składać wnioski o udostępnienie informacji niedostępnej oraz składać skargi na brak zapewnienia dostępności. </w:t>
      </w:r>
    </w:p>
    <w:p w:rsidR="005B1254" w:rsidRPr="00C64B59" w:rsidRDefault="005B1254" w:rsidP="005B1254">
      <w:pPr>
        <w:spacing w:after="262"/>
        <w:ind w:left="-5" w:hanging="10"/>
        <w:rPr>
          <w:rFonts w:ascii="Verdana" w:eastAsia="Calibri" w:hAnsi="Verdana" w:cs="Calibri"/>
          <w:color w:val="000000"/>
          <w:lang w:eastAsia="pl-PL"/>
        </w:rPr>
      </w:pPr>
      <w:r w:rsidRPr="00C64B59">
        <w:rPr>
          <w:rFonts w:ascii="Verdana" w:eastAsia="Calibri" w:hAnsi="Verdana" w:cs="Calibri"/>
          <w:b/>
          <w:color w:val="000000"/>
          <w:lang w:eastAsia="pl-PL"/>
        </w:rPr>
        <w:t xml:space="preserve">Udogodnienia: </w:t>
      </w:r>
    </w:p>
    <w:p w:rsidR="005B1254" w:rsidRPr="00C64B59" w:rsidRDefault="005B1254" w:rsidP="00C64B59">
      <w:pPr>
        <w:numPr>
          <w:ilvl w:val="0"/>
          <w:numId w:val="2"/>
        </w:numPr>
        <w:spacing w:after="286"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Linki – także te prowadzące do serwisów zewnętrznych – w zdecydowanej większości otwierają się w tym samym oknie. Dzięki temu użytkownik ma pełną kontrolę nad swoją przeglądarką. </w:t>
      </w:r>
    </w:p>
    <w:p w:rsidR="005B1254" w:rsidRPr="00C64B59" w:rsidRDefault="005B1254" w:rsidP="00C64B59">
      <w:pPr>
        <w:numPr>
          <w:ilvl w:val="0"/>
          <w:numId w:val="2"/>
        </w:numPr>
        <w:spacing w:after="284"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Zadbano o odpowiedni kontrast tekstu do tła. Dzięki temu materiały osadzone na stronie są czytelne także dla osób słabiej widzących. </w:t>
      </w:r>
    </w:p>
    <w:p w:rsidR="005B1254" w:rsidRPr="00C64B59" w:rsidRDefault="005B1254" w:rsidP="00C64B59">
      <w:pPr>
        <w:numPr>
          <w:ilvl w:val="0"/>
          <w:numId w:val="2"/>
        </w:numPr>
        <w:spacing w:after="283"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Osoby zamieszczające teksty na stronie dokładają starań, aby były one zrozumiałe oraz formatowane w sposób zgodny z zasadami dostępności. </w:t>
      </w:r>
    </w:p>
    <w:p w:rsidR="005B1254" w:rsidRPr="00C64B59" w:rsidRDefault="005B1254" w:rsidP="00C64B59">
      <w:pPr>
        <w:numPr>
          <w:ilvl w:val="0"/>
          <w:numId w:val="2"/>
        </w:numPr>
        <w:spacing w:after="247" w:line="240" w:lineRule="auto"/>
        <w:ind w:right="2" w:hanging="427"/>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Istnieje możliwość skorzystania z komputera ze specjalnym oprogramowaniem dla osób niedowidzących. </w:t>
      </w:r>
    </w:p>
    <w:p w:rsidR="005B1254" w:rsidRPr="00FA6CEC" w:rsidRDefault="005B1254" w:rsidP="005B1254">
      <w:pPr>
        <w:keepNext/>
        <w:keepLines/>
        <w:spacing w:after="224"/>
        <w:ind w:left="-5" w:hanging="10"/>
        <w:outlineLvl w:val="0"/>
        <w:rPr>
          <w:rFonts w:ascii="Verdana" w:eastAsia="Calibri" w:hAnsi="Verdana" w:cs="Calibri"/>
          <w:b/>
          <w:color w:val="000000"/>
          <w:sz w:val="24"/>
          <w:szCs w:val="24"/>
          <w:lang w:eastAsia="pl-PL"/>
        </w:rPr>
      </w:pPr>
      <w:r w:rsidRPr="00FA6CEC">
        <w:rPr>
          <w:rFonts w:ascii="Verdana" w:eastAsia="Calibri" w:hAnsi="Verdana" w:cs="Calibri"/>
          <w:b/>
          <w:color w:val="000000"/>
          <w:sz w:val="24"/>
          <w:szCs w:val="24"/>
          <w:lang w:eastAsia="pl-PL"/>
        </w:rPr>
        <w:t xml:space="preserve">Informacje na temat procedury </w:t>
      </w:r>
    </w:p>
    <w:p w:rsidR="005B1254" w:rsidRPr="00C64B59" w:rsidRDefault="005B1254" w:rsidP="005B1254">
      <w:pPr>
        <w:spacing w:after="249"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64B59">
        <w:rPr>
          <w:rFonts w:ascii="Verdana" w:eastAsia="Calibri" w:hAnsi="Verdana" w:cs="Calibri"/>
          <w:color w:val="000000"/>
          <w:lang w:eastAsia="pl-PL"/>
        </w:rPr>
        <w:t>audiodeskrypcji</w:t>
      </w:r>
      <w:proofErr w:type="spellEnd"/>
      <w:r w:rsidRPr="00C64B59">
        <w:rPr>
          <w:rFonts w:ascii="Verdana" w:eastAsia="Calibri" w:hAnsi="Verdana" w:cs="Calibri"/>
          <w:color w:val="000000"/>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w:t>
      </w:r>
      <w:r w:rsidR="007465E9">
        <w:rPr>
          <w:rFonts w:ascii="Verdana" w:eastAsia="Calibri" w:hAnsi="Verdana" w:cs="Calibri"/>
          <w:color w:val="000000"/>
          <w:lang w:eastAsia="pl-PL"/>
        </w:rPr>
        <w:br/>
      </w:r>
      <w:r w:rsidRPr="00C64B59">
        <w:rPr>
          <w:rFonts w:ascii="Verdana" w:eastAsia="Calibri" w:hAnsi="Verdana" w:cs="Calibri"/>
          <w:color w:val="000000"/>
          <w:lang w:eastAsia="pl-PL"/>
        </w:rPr>
        <w:t>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w:t>
      </w:r>
      <w:r w:rsidR="00C631C5" w:rsidRPr="00C64B59">
        <w:rPr>
          <w:rFonts w:ascii="Verdana" w:eastAsia="Calibri" w:hAnsi="Verdana" w:cs="Calibri"/>
          <w:color w:val="000000"/>
          <w:lang w:eastAsia="pl-PL"/>
        </w:rPr>
        <w:t>nformacji, wnoszący żądanie moż</w:t>
      </w:r>
      <w:r w:rsidRPr="00C64B59">
        <w:rPr>
          <w:rFonts w:ascii="Verdana" w:eastAsia="Calibri" w:hAnsi="Verdana" w:cs="Calibri"/>
          <w:color w:val="000000"/>
          <w:lang w:eastAsia="pl-PL"/>
        </w:rPr>
        <w:t xml:space="preserve">e złożyć skargę w sprawie zapewniana dostępności cyfrowej strony internetowej, aplikacji mobilnej lub elementu strony internetowej, lub aplikacji mobilnej. Po wyczerpaniu wskazanej wyżej procedury można także złożyć wniosek do Rzecznika Praw Obywatelskich (www.rpo.gov.pl). </w:t>
      </w:r>
    </w:p>
    <w:p w:rsidR="005B1254" w:rsidRPr="00C64B59" w:rsidRDefault="005B1254" w:rsidP="005B1254">
      <w:pPr>
        <w:spacing w:after="298"/>
        <w:rPr>
          <w:rFonts w:ascii="Verdana" w:eastAsia="Calibri" w:hAnsi="Verdana" w:cs="Calibri"/>
          <w:color w:val="000000"/>
          <w:lang w:eastAsia="pl-PL"/>
        </w:rPr>
      </w:pPr>
    </w:p>
    <w:p w:rsidR="005B1254" w:rsidRPr="00FA6CEC" w:rsidRDefault="005B1254" w:rsidP="005B1254">
      <w:pPr>
        <w:keepNext/>
        <w:keepLines/>
        <w:spacing w:after="224"/>
        <w:ind w:left="-5" w:hanging="10"/>
        <w:outlineLvl w:val="0"/>
        <w:rPr>
          <w:rFonts w:ascii="Verdana" w:eastAsia="Calibri" w:hAnsi="Verdana" w:cs="Calibri"/>
          <w:b/>
          <w:color w:val="000000"/>
          <w:sz w:val="24"/>
          <w:szCs w:val="24"/>
          <w:lang w:eastAsia="pl-PL"/>
        </w:rPr>
      </w:pPr>
      <w:r w:rsidRPr="00FA6CEC">
        <w:rPr>
          <w:rFonts w:ascii="Verdana" w:eastAsia="Calibri" w:hAnsi="Verdana" w:cs="Calibri"/>
          <w:b/>
          <w:color w:val="000000"/>
          <w:sz w:val="24"/>
          <w:szCs w:val="24"/>
          <w:lang w:eastAsia="pl-PL"/>
        </w:rPr>
        <w:lastRenderedPageBreak/>
        <w:t xml:space="preserve">Dane teleadresowe podmiotu publicznego </w:t>
      </w:r>
    </w:p>
    <w:p w:rsidR="005B1254" w:rsidRPr="00C64B59" w:rsidRDefault="00EC2542" w:rsidP="005E34C0">
      <w:pPr>
        <w:spacing w:after="249" w:line="268" w:lineRule="auto"/>
        <w:ind w:left="-5" w:hanging="10"/>
        <w:jc w:val="both"/>
        <w:rPr>
          <w:rFonts w:ascii="Verdana" w:eastAsia="Calibri" w:hAnsi="Verdana" w:cs="Calibri"/>
          <w:color w:val="000000"/>
          <w:lang w:eastAsia="pl-PL"/>
        </w:rPr>
      </w:pPr>
      <w:r w:rsidRPr="00C64B59">
        <w:rPr>
          <w:rFonts w:ascii="Verdana" w:eastAsia="Calibri" w:hAnsi="Verdana" w:cs="Calibri"/>
          <w:color w:val="000000"/>
          <w:lang w:eastAsia="pl-PL"/>
        </w:rPr>
        <w:t>Adres: 33-240</w:t>
      </w:r>
      <w:r w:rsidR="005B1254" w:rsidRPr="00C64B59">
        <w:rPr>
          <w:rFonts w:ascii="Verdana" w:eastAsia="Calibri" w:hAnsi="Verdana" w:cs="Calibri"/>
          <w:color w:val="000000"/>
          <w:lang w:eastAsia="pl-PL"/>
        </w:rPr>
        <w:t xml:space="preserve"> </w:t>
      </w:r>
      <w:r w:rsidRPr="00C64B59">
        <w:rPr>
          <w:rFonts w:ascii="Verdana" w:eastAsia="Calibri" w:hAnsi="Verdana" w:cs="Calibri"/>
          <w:color w:val="000000"/>
          <w:lang w:eastAsia="pl-PL"/>
        </w:rPr>
        <w:t>Żabno</w:t>
      </w:r>
      <w:r w:rsidR="00E118AD" w:rsidRPr="00C64B59">
        <w:rPr>
          <w:rFonts w:ascii="Verdana" w:eastAsia="Calibri" w:hAnsi="Verdana" w:cs="Calibri"/>
          <w:color w:val="000000"/>
          <w:lang w:eastAsia="pl-PL"/>
        </w:rPr>
        <w:t>,</w:t>
      </w:r>
      <w:r w:rsidR="005B1254" w:rsidRPr="00C64B59">
        <w:rPr>
          <w:rFonts w:ascii="Verdana" w:eastAsia="Calibri" w:hAnsi="Verdana" w:cs="Calibri"/>
          <w:color w:val="000000"/>
          <w:lang w:eastAsia="pl-PL"/>
        </w:rPr>
        <w:t xml:space="preserve"> </w:t>
      </w:r>
      <w:r w:rsidRPr="00C64B59">
        <w:rPr>
          <w:rFonts w:ascii="Verdana" w:eastAsia="Calibri" w:hAnsi="Verdana" w:cs="Calibri"/>
          <w:color w:val="000000"/>
          <w:lang w:eastAsia="pl-PL"/>
        </w:rPr>
        <w:t>Rynek 26; tel.</w:t>
      </w:r>
      <w:r w:rsidR="005B1254" w:rsidRPr="00C64B59">
        <w:rPr>
          <w:rFonts w:ascii="Verdana" w:eastAsia="Calibri" w:hAnsi="Verdana" w:cs="Calibri"/>
          <w:color w:val="000000"/>
          <w:lang w:eastAsia="pl-PL"/>
        </w:rPr>
        <w:t xml:space="preserve"> (14) </w:t>
      </w:r>
      <w:r w:rsidRPr="00C64B59">
        <w:rPr>
          <w:rFonts w:ascii="Verdana" w:eastAsia="Calibri" w:hAnsi="Verdana" w:cs="Calibri"/>
          <w:color w:val="000000"/>
          <w:lang w:eastAsia="pl-PL"/>
        </w:rPr>
        <w:t>6456187</w:t>
      </w:r>
      <w:r w:rsidR="005B1254" w:rsidRPr="00C64B59">
        <w:rPr>
          <w:rFonts w:ascii="Verdana" w:eastAsia="Calibri" w:hAnsi="Verdana" w:cs="Calibri"/>
          <w:color w:val="000000"/>
          <w:lang w:eastAsia="pl-PL"/>
        </w:rPr>
        <w:t xml:space="preserve">, e-mail: </w:t>
      </w:r>
      <w:r w:rsidRPr="00C64B59">
        <w:rPr>
          <w:rFonts w:ascii="Verdana" w:eastAsia="Calibri" w:hAnsi="Verdana" w:cs="Calibri"/>
          <w:color w:val="000000"/>
          <w:lang w:eastAsia="pl-PL"/>
        </w:rPr>
        <w:t>zsp-zabno@wp</w:t>
      </w:r>
      <w:r w:rsidR="00CD4444" w:rsidRPr="00C64B59">
        <w:rPr>
          <w:rFonts w:ascii="Verdana" w:eastAsia="Calibri" w:hAnsi="Verdana" w:cs="Calibri"/>
          <w:color w:val="000000"/>
          <w:lang w:eastAsia="pl-PL"/>
        </w:rPr>
        <w:t>.pl</w:t>
      </w:r>
      <w:r w:rsidR="005B1254" w:rsidRPr="00C64B59">
        <w:rPr>
          <w:rFonts w:ascii="Verdana" w:eastAsia="Calibri" w:hAnsi="Verdana" w:cs="Calibri"/>
          <w:color w:val="000000"/>
          <w:lang w:eastAsia="pl-PL"/>
        </w:rPr>
        <w:t>; strona internetowa: http</w:t>
      </w:r>
      <w:r w:rsidR="008444D3" w:rsidRPr="00C64B59">
        <w:rPr>
          <w:rFonts w:ascii="Verdana" w:eastAsia="Calibri" w:hAnsi="Verdana" w:cs="Calibri"/>
          <w:color w:val="000000"/>
          <w:lang w:eastAsia="pl-PL"/>
        </w:rPr>
        <w:t>s</w:t>
      </w:r>
      <w:r w:rsidR="005B1254" w:rsidRPr="00C64B59">
        <w:rPr>
          <w:rFonts w:ascii="Verdana" w:eastAsia="Calibri" w:hAnsi="Verdana" w:cs="Calibri"/>
          <w:color w:val="000000"/>
          <w:lang w:eastAsia="pl-PL"/>
        </w:rPr>
        <w:t>://</w:t>
      </w:r>
      <w:r w:rsidR="00CD4444" w:rsidRPr="00C64B59">
        <w:rPr>
          <w:rFonts w:ascii="Verdana" w:eastAsia="Calibri" w:hAnsi="Verdana" w:cs="Calibri"/>
          <w:color w:val="000000"/>
          <w:lang w:eastAsia="pl-PL"/>
        </w:rPr>
        <w:t>www.zs</w:t>
      </w:r>
      <w:r w:rsidR="008444D3" w:rsidRPr="00C64B59">
        <w:rPr>
          <w:rFonts w:ascii="Verdana" w:eastAsia="Calibri" w:hAnsi="Verdana" w:cs="Calibri"/>
          <w:color w:val="000000"/>
          <w:lang w:eastAsia="pl-PL"/>
        </w:rPr>
        <w:t>p</w:t>
      </w:r>
      <w:r w:rsidRPr="00C64B59">
        <w:rPr>
          <w:rFonts w:ascii="Verdana" w:eastAsia="Calibri" w:hAnsi="Verdana" w:cs="Calibri"/>
          <w:color w:val="000000"/>
          <w:lang w:eastAsia="pl-PL"/>
        </w:rPr>
        <w:t>zabno</w:t>
      </w:r>
      <w:r w:rsidR="00CD4444" w:rsidRPr="00C64B59">
        <w:rPr>
          <w:rFonts w:ascii="Verdana" w:eastAsia="Calibri" w:hAnsi="Verdana" w:cs="Calibri"/>
          <w:color w:val="000000"/>
          <w:lang w:eastAsia="pl-PL"/>
        </w:rPr>
        <w:t>.pl/</w:t>
      </w:r>
    </w:p>
    <w:p w:rsidR="005B1254" w:rsidRPr="00FA6CEC" w:rsidRDefault="005B1254" w:rsidP="005B1254">
      <w:pPr>
        <w:keepNext/>
        <w:keepLines/>
        <w:spacing w:after="262"/>
        <w:ind w:left="-5" w:hanging="10"/>
        <w:outlineLvl w:val="0"/>
        <w:rPr>
          <w:rFonts w:ascii="Verdana" w:eastAsia="Calibri" w:hAnsi="Verdana" w:cs="Calibri"/>
          <w:b/>
          <w:color w:val="000000"/>
          <w:sz w:val="24"/>
          <w:szCs w:val="24"/>
          <w:lang w:eastAsia="pl-PL"/>
        </w:rPr>
      </w:pPr>
      <w:r w:rsidRPr="00FA6CEC">
        <w:rPr>
          <w:rFonts w:ascii="Verdana" w:eastAsia="Calibri" w:hAnsi="Verdana" w:cs="Calibri"/>
          <w:b/>
          <w:color w:val="000000"/>
          <w:sz w:val="24"/>
          <w:szCs w:val="24"/>
          <w:lang w:eastAsia="pl-PL"/>
        </w:rPr>
        <w:t xml:space="preserve">Dostępność architektoniczna </w:t>
      </w:r>
    </w:p>
    <w:p w:rsidR="00464111" w:rsidRPr="00C64B59" w:rsidRDefault="00464111" w:rsidP="00C631C5">
      <w:pPr>
        <w:shd w:val="clear" w:color="auto" w:fill="FFFFFF"/>
        <w:spacing w:after="0" w:line="240" w:lineRule="auto"/>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Otoczenie szkoły</w:t>
      </w:r>
    </w:p>
    <w:p w:rsidR="00464111" w:rsidRPr="00C64B59" w:rsidRDefault="00464111" w:rsidP="00464111">
      <w:pPr>
        <w:shd w:val="clear" w:color="auto" w:fill="FFFFFF"/>
        <w:spacing w:after="0" w:line="240" w:lineRule="auto"/>
        <w:jc w:val="center"/>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Budynek Zespołu Szkół Ponadpodstawowych w Żabnie zlokalizowany</w:t>
      </w:r>
      <w:r w:rsidR="00C631C5" w:rsidRPr="00C64B59">
        <w:rPr>
          <w:rFonts w:ascii="Verdana" w:eastAsia="Times New Roman" w:hAnsi="Verdana" w:cs="Times New Roman"/>
          <w:color w:val="2D2D2D"/>
          <w:lang w:eastAsia="pl-PL"/>
        </w:rPr>
        <w:t xml:space="preserve"> jest </w:t>
      </w:r>
      <w:r w:rsidR="00FA6CEC">
        <w:rPr>
          <w:rFonts w:ascii="Verdana" w:eastAsia="Times New Roman" w:hAnsi="Verdana" w:cs="Times New Roman"/>
          <w:color w:val="2D2D2D"/>
          <w:lang w:eastAsia="pl-PL"/>
        </w:rPr>
        <w:br/>
      </w:r>
      <w:r w:rsidR="00C631C5" w:rsidRPr="00C64B59">
        <w:rPr>
          <w:rFonts w:ascii="Verdana" w:eastAsia="Times New Roman" w:hAnsi="Verdana" w:cs="Times New Roman"/>
          <w:color w:val="2D2D2D"/>
          <w:lang w:eastAsia="pl-PL"/>
        </w:rPr>
        <w:t>w centrum miasta w pobliżu</w:t>
      </w:r>
      <w:r w:rsidRPr="00C64B59">
        <w:rPr>
          <w:rFonts w:ascii="Verdana" w:eastAsia="Times New Roman" w:hAnsi="Verdana" w:cs="Times New Roman"/>
          <w:color w:val="2D2D2D"/>
          <w:lang w:eastAsia="pl-PL"/>
        </w:rPr>
        <w:t xml:space="preserve"> przystanku autobusowego (odległość od budynku ok. 100 m).</w:t>
      </w:r>
    </w:p>
    <w:p w:rsidR="00464111"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Obok budynku szkoły jest parking.</w:t>
      </w:r>
    </w:p>
    <w:p w:rsidR="00464111" w:rsidRPr="00C64B59" w:rsidRDefault="00FA6CEC" w:rsidP="005A3D3D">
      <w:pPr>
        <w:shd w:val="clear" w:color="auto" w:fill="FFFFFF"/>
        <w:spacing w:after="0" w:line="240" w:lineRule="auto"/>
        <w:jc w:val="both"/>
        <w:rPr>
          <w:rFonts w:ascii="Verdana" w:eastAsia="Times New Roman" w:hAnsi="Verdana" w:cs="Times New Roman"/>
          <w:color w:val="2D2D2D"/>
          <w:lang w:eastAsia="pl-PL"/>
        </w:rPr>
      </w:pPr>
      <w:r>
        <w:rPr>
          <w:rFonts w:ascii="Verdana" w:eastAsia="Times New Roman" w:hAnsi="Verdana" w:cs="Times New Roman"/>
          <w:color w:val="2D2D2D"/>
          <w:lang w:eastAsia="pl-PL"/>
        </w:rPr>
        <w:t>- T</w:t>
      </w:r>
      <w:r w:rsidR="00464111" w:rsidRPr="00C64B59">
        <w:rPr>
          <w:rFonts w:ascii="Verdana" w:eastAsia="Times New Roman" w:hAnsi="Verdana" w:cs="Times New Roman"/>
          <w:color w:val="2D2D2D"/>
          <w:lang w:eastAsia="pl-PL"/>
        </w:rPr>
        <w:t xml:space="preserve">eren wokół budynku jest utwardzony i ma gładką powierzchnię, dostosowaną do poruszania się na wózkach, pozbawioną krawężników </w:t>
      </w:r>
      <w:r w:rsidR="00464111" w:rsidRPr="00C64B59">
        <w:rPr>
          <w:rFonts w:ascii="Verdana" w:eastAsia="Times New Roman" w:hAnsi="Verdana" w:cs="Times New Roman"/>
          <w:color w:val="2D2D2D"/>
          <w:lang w:eastAsia="pl-PL"/>
        </w:rPr>
        <w:br/>
        <w:t>i progów.</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Do szkoły prowadzi chodnik.</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Bramka wejściowa na teren szkoły jest odpowiedniej szerokości.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Wejście do budynku</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Główne wejście jest łatwe do odnalezienia – dobrze oznakowane 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oświetlone. Prowadzi do niego podjazd umożliwiający wjazd osobie poruszającej się na wózku inwalidzkim.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Wejście do budynku oraz przemieszczanie się po salach parteru umożliwiają szerokie drzwi.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FA6CEC"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FA6CEC">
        <w:rPr>
          <w:rFonts w:ascii="Verdana" w:eastAsia="Times New Roman" w:hAnsi="Verdana" w:cs="Times New Roman"/>
          <w:color w:val="2D2D2D"/>
          <w:u w:val="single"/>
          <w:lang w:eastAsia="pl-PL"/>
        </w:rPr>
        <w:t>Drzwi zewnętrzne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-Drzwi wejściowe do szkoły oraz do szatni są przeszklone, odpowiedniej szerokości. W drzwiach wejściowych jest próg do 2 cm wysokości.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Schody</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Pierwszy i ostatni stopień schodów jest oznaczony jaskrawą farbą  kontrastującą z kolorem posadzki na powierzchni poziomej stopnia.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Na schodach  wewnętrznych i korytarzach jest powierzchnia</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antypoślizgowa,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o zróżnicowanej fakturze i kolorystyce</w:t>
      </w:r>
      <w:r w:rsidR="00C631C5" w:rsidRPr="00C64B59">
        <w:rPr>
          <w:rFonts w:ascii="Verdana" w:eastAsia="Times New Roman" w:hAnsi="Verdana" w:cs="Times New Roman"/>
          <w:color w:val="2D2D2D"/>
          <w:lang w:eastAsia="pl-PL"/>
        </w:rPr>
        <w:t>.</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Przy sch</w:t>
      </w:r>
      <w:r w:rsidR="00C631C5" w:rsidRPr="00C64B59">
        <w:rPr>
          <w:rFonts w:ascii="Verdana" w:eastAsia="Times New Roman" w:hAnsi="Verdana" w:cs="Times New Roman"/>
          <w:color w:val="2D2D2D"/>
          <w:lang w:eastAsia="pl-PL"/>
        </w:rPr>
        <w:t>odach są poręcze z jednej</w:t>
      </w:r>
      <w:r w:rsidRPr="00C64B59">
        <w:rPr>
          <w:rFonts w:ascii="Verdana" w:eastAsia="Times New Roman" w:hAnsi="Verdana" w:cs="Times New Roman"/>
          <w:color w:val="2D2D2D"/>
          <w:lang w:eastAsia="pl-PL"/>
        </w:rPr>
        <w:t xml:space="preserve"> strony na odpowiedniej wysokości.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Ciągi komunikacyjne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Korytarze są szerokie  i jasne. Ciągi piesze zapewniają bezpieczeństwo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i komfort użytkowników.</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Zapewniony jest kontrast pomiędzy całością ścian a podłogą.</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Powierzchnie ścian są pomalowane matowymi farbami o ciepłych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i</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stonowanych barwach.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Drzwi wewnętrzne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Drzwi wewnętrzne są szerokie. Szerokość światła drzwi nie mniejsza niż 90 </w:t>
      </w:r>
      <w:proofErr w:type="spellStart"/>
      <w:r w:rsidRPr="00C64B59">
        <w:rPr>
          <w:rFonts w:ascii="Verdana" w:eastAsia="Times New Roman" w:hAnsi="Verdana" w:cs="Times New Roman"/>
          <w:color w:val="2D2D2D"/>
          <w:lang w:eastAsia="pl-PL"/>
        </w:rPr>
        <w:t>cm</w:t>
      </w:r>
      <w:proofErr w:type="spellEnd"/>
      <w:r w:rsidRPr="00C64B59">
        <w:rPr>
          <w:rFonts w:ascii="Verdana" w:eastAsia="Times New Roman" w:hAnsi="Verdana" w:cs="Times New Roman"/>
          <w:color w:val="2D2D2D"/>
          <w:lang w:eastAsia="pl-PL"/>
        </w:rPr>
        <w:t xml:space="preserve">.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Klamki znajdują się na wysokości 120 cm</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Detale użytkowe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lastRenderedPageBreak/>
        <w:t>- Ergonomiczne d</w:t>
      </w:r>
      <w:r w:rsidR="00C631C5" w:rsidRPr="00C64B59">
        <w:rPr>
          <w:rFonts w:ascii="Verdana" w:eastAsia="Times New Roman" w:hAnsi="Verdana" w:cs="Times New Roman"/>
          <w:color w:val="2D2D2D"/>
          <w:lang w:eastAsia="pl-PL"/>
        </w:rPr>
        <w:t>etale użytkowe (klamki drzwiowe i</w:t>
      </w:r>
      <w:r w:rsidRPr="00C64B59">
        <w:rPr>
          <w:rFonts w:ascii="Verdana" w:eastAsia="Times New Roman" w:hAnsi="Verdana" w:cs="Times New Roman"/>
          <w:color w:val="2D2D2D"/>
          <w:lang w:eastAsia="pl-PL"/>
        </w:rPr>
        <w:t xml:space="preserve"> okienne, włączniki</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światła)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są obsługiwane jedną ręką i nie wymagają ruchu obrotowego nadgarstkiem, mocnego chwytania i ściskania; gwarantują,</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że każdy </w:t>
      </w:r>
      <w:r w:rsidR="00C631C5" w:rsidRPr="00C64B59">
        <w:rPr>
          <w:rFonts w:ascii="Verdana" w:eastAsia="Times New Roman" w:hAnsi="Verdana" w:cs="Times New Roman"/>
          <w:color w:val="2D2D2D"/>
          <w:lang w:eastAsia="pl-PL"/>
        </w:rPr>
        <w:t>może ich użyć</w:t>
      </w:r>
      <w:r w:rsidRPr="00C64B59">
        <w:rPr>
          <w:rFonts w:ascii="Verdana" w:eastAsia="Times New Roman" w:hAnsi="Verdana" w:cs="Times New Roman"/>
          <w:color w:val="2D2D2D"/>
          <w:lang w:eastAsia="pl-PL"/>
        </w:rPr>
        <w:t xml:space="preserve"> bez wymagania pełnej</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sprawności manualnej czy dużej siły.</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Tablice informacyjne/ oznaczenia</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-Tablice informacyjne w szkole są czytelne z wykorzystaniem piktogramów.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Numeracje i opisy pomieszczeń są czytelne  wzrokowo.</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Sale szkolne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Wielkość klas/sal na parterze umożliwia poruszanie się uczniom lub innym osobom na wózkach inwalidzkich i ze sprzętem ortopedycznym. Przestrzenie manewrowe o wymiarach 150 cm x 150 cm, pozwalają na obrócenie wózka inwalidzkiego o 180 stopni.</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Oświetlenie w salach jest odpowiednie, światło dzienne </w:t>
      </w:r>
      <w:proofErr w:type="spellStart"/>
      <w:r w:rsidRPr="00C64B59">
        <w:rPr>
          <w:rFonts w:ascii="Verdana" w:eastAsia="Times New Roman" w:hAnsi="Verdana" w:cs="Times New Roman"/>
          <w:color w:val="2D2D2D"/>
          <w:lang w:eastAsia="pl-PL"/>
        </w:rPr>
        <w:t>jestkontrolowane</w:t>
      </w:r>
      <w:proofErr w:type="spellEnd"/>
      <w:r w:rsidRPr="00C64B59">
        <w:rPr>
          <w:rFonts w:ascii="Verdana" w:eastAsia="Times New Roman" w:hAnsi="Verdana" w:cs="Times New Roman"/>
          <w:color w:val="2D2D2D"/>
          <w:lang w:eastAsia="pl-PL"/>
        </w:rPr>
        <w:t xml:space="preserve"> poprzez możliwość zasłonięcia okien. Oświetlenie</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elektryczne jest łagodne, nieoślepiające, nie migocze i nie generuje</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niepożądanego hałasu.</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Klasy/sale są wyposażone w stoliki i osobne siedziska oraz stoliki</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umożliwiające podjechanie wózkiem. Istnieje możliwość dla osoby</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poruszającej się na wózku zapewnienie przestrzeni na nogi o</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wysokości minimum 70 cm, szerokości minimum 75 cm i głębokości</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minimum 40 </w:t>
      </w:r>
      <w:proofErr w:type="spellStart"/>
      <w:r w:rsidRPr="00C64B59">
        <w:rPr>
          <w:rFonts w:ascii="Verdana" w:eastAsia="Times New Roman" w:hAnsi="Verdana" w:cs="Times New Roman"/>
          <w:color w:val="2D2D2D"/>
          <w:lang w:eastAsia="pl-PL"/>
        </w:rPr>
        <w:t>cm</w:t>
      </w:r>
      <w:proofErr w:type="spellEnd"/>
      <w:r w:rsidRPr="00C64B59">
        <w:rPr>
          <w:rFonts w:ascii="Verdana" w:eastAsia="Times New Roman" w:hAnsi="Verdana" w:cs="Times New Roman"/>
          <w:color w:val="2D2D2D"/>
          <w:lang w:eastAsia="pl-PL"/>
        </w:rPr>
        <w:t>. Stoły i ławki nie mają zaokrąglonych narożników. Kolory</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blatów zapewniają odpowiedni kontrast wizualny z otoczeniem, są</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jednobarwne.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Meble są umocowane w sposób pozwalający na ich łatwy demontaż.</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Liczba mebli stacjonarnych jest minimalizowana, dzięki czemu pracownicy </w:t>
      </w:r>
      <w:r w:rsidR="00F06A56">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w razie potrzeby mogą łatwo przeorganizować przestrzeń i dostosować wnętrze do zróżnicowanych potrzeb uczniów i rodzaju prowadzonych zajęć. Jednocześnie meble i urządzenia są stabilne, aby zredukować ryzyko ich przypadkowego przemieszczenia czy przewrócenia się.</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W salach jest łatwy i wygodny dostęp do specjalistycznych zasobów</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TIK, rzeczy osobistych, pomocy i sprzętu do poruszania się. </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Tablica i miejsce ekspozycji dekoracji są dobrze widoczne z każdego miejsca sali. Tablice nie odbijają światła.</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Nasza szkoła zapewnia komfort cieplny, szczególnie dla osób o</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ograniczonej sprawności ruchowej lub osób, które nie potrafią</w:t>
      </w:r>
      <w:r w:rsidR="00F06A56">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wyrazić swoich potrzeb, minimalizuje hałas w tle.</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Sekretariat  znajduje się na parterze. Do</w:t>
      </w:r>
      <w:r w:rsidR="00EE2C2D">
        <w:rPr>
          <w:rFonts w:ascii="Verdana" w:eastAsia="Times New Roman" w:hAnsi="Verdana" w:cs="Times New Roman"/>
          <w:color w:val="2D2D2D"/>
          <w:lang w:eastAsia="pl-PL"/>
        </w:rPr>
        <w:t xml:space="preserve"> sekretariatu prowadzi szeroki</w:t>
      </w:r>
      <w:r w:rsidR="00EE2C2D">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i jasny korytarz. Drzwi są o szerokości umożliwiającej poruszanie się</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osobom </w:t>
      </w:r>
      <w:r w:rsidR="00EE2C2D">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z niepełnosprawnością. Oświetlenie sekretariatu jest</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odpowiednie, umożliwia </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osobie niedosłyszącej czytanie z ruchu warg.</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xml:space="preserve">- </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Szkoła posiada udźwiękowiony sprzęt komputerowy.</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Istnieje możliwość dostępności materiałów bieżących (lekcji,</w:t>
      </w:r>
      <w:r w:rsidR="005E34C0">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opracowań) </w:t>
      </w:r>
      <w:r w:rsidR="005E34C0">
        <w:rPr>
          <w:rFonts w:ascii="Verdana" w:eastAsia="Times New Roman" w:hAnsi="Verdana" w:cs="Times New Roman"/>
          <w:color w:val="2D2D2D"/>
          <w:lang w:eastAsia="pl-PL"/>
        </w:rPr>
        <w:br/>
      </w:r>
      <w:r w:rsidRPr="00C64B59">
        <w:rPr>
          <w:rFonts w:ascii="Verdana" w:eastAsia="Times New Roman" w:hAnsi="Verdana" w:cs="Times New Roman"/>
          <w:color w:val="2D2D2D"/>
          <w:lang w:eastAsia="pl-PL"/>
        </w:rPr>
        <w:t>w postaci elektronicznej.</w:t>
      </w:r>
    </w:p>
    <w:p w:rsidR="005E34C0" w:rsidRDefault="005E34C0" w:rsidP="005A3D3D">
      <w:pPr>
        <w:shd w:val="clear" w:color="auto" w:fill="FFFFFF"/>
        <w:spacing w:after="0" w:line="240" w:lineRule="auto"/>
        <w:jc w:val="both"/>
        <w:rPr>
          <w:rFonts w:ascii="Verdana" w:eastAsia="Times New Roman" w:hAnsi="Verdana" w:cs="Times New Roman"/>
          <w:color w:val="2D2D2D"/>
          <w:u w:val="single"/>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u w:val="single"/>
          <w:lang w:eastAsia="pl-PL"/>
        </w:rPr>
      </w:pPr>
      <w:r w:rsidRPr="00C64B59">
        <w:rPr>
          <w:rFonts w:ascii="Verdana" w:eastAsia="Times New Roman" w:hAnsi="Verdana" w:cs="Times New Roman"/>
          <w:color w:val="2D2D2D"/>
          <w:u w:val="single"/>
          <w:lang w:eastAsia="pl-PL"/>
        </w:rPr>
        <w:t>Biblioteka</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Przestrzeń biblioteczna jest dostępna dla osób  poruszających się na wózku inwalidzkim</w:t>
      </w:r>
      <w:r w:rsidR="00EE2C2D">
        <w:rPr>
          <w:rFonts w:ascii="Verdana" w:eastAsia="Times New Roman" w:hAnsi="Verdana" w:cs="Times New Roman"/>
          <w:color w:val="2D2D2D"/>
          <w:lang w:eastAsia="pl-PL"/>
        </w:rPr>
        <w:t>,</w:t>
      </w:r>
      <w:r w:rsidRPr="00C64B59">
        <w:rPr>
          <w:rFonts w:ascii="Verdana" w:eastAsia="Times New Roman" w:hAnsi="Verdana" w:cs="Times New Roman"/>
          <w:color w:val="2D2D2D"/>
          <w:lang w:eastAsia="pl-PL"/>
        </w:rPr>
        <w:t xml:space="preserve"> ale nie umożliwia samodzielnego wyszukiwania książek.</w:t>
      </w:r>
    </w:p>
    <w:p w:rsidR="00464111" w:rsidRPr="00C64B59" w:rsidRDefault="00464111" w:rsidP="005A3D3D">
      <w:pPr>
        <w:shd w:val="clear" w:color="auto" w:fill="FFFFFF"/>
        <w:spacing w:after="0" w:line="240" w:lineRule="auto"/>
        <w:jc w:val="both"/>
        <w:rPr>
          <w:rFonts w:ascii="Verdana" w:eastAsia="Times New Roman" w:hAnsi="Verdana" w:cs="Times New Roman"/>
          <w:color w:val="2D2D2D"/>
          <w:lang w:eastAsia="pl-PL"/>
        </w:rPr>
      </w:pPr>
      <w:r w:rsidRPr="00C64B59">
        <w:rPr>
          <w:rFonts w:ascii="Verdana" w:eastAsia="Times New Roman" w:hAnsi="Verdana" w:cs="Times New Roman"/>
          <w:color w:val="2D2D2D"/>
          <w:lang w:eastAsia="pl-PL"/>
        </w:rPr>
        <w:t>- Wyposażenie biblioteki w sprzęt pozwalający na przetwarzanie</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materiałów drukowanych do postaci elektroniczne</w:t>
      </w:r>
      <w:r w:rsidR="00C631C5" w:rsidRPr="00C64B59">
        <w:rPr>
          <w:rFonts w:ascii="Verdana" w:eastAsia="Times New Roman" w:hAnsi="Verdana" w:cs="Times New Roman"/>
          <w:color w:val="2D2D2D"/>
          <w:lang w:eastAsia="pl-PL"/>
        </w:rPr>
        <w:t>j</w:t>
      </w:r>
      <w:r w:rsidRPr="00C64B59">
        <w:rPr>
          <w:rFonts w:ascii="Verdana" w:eastAsia="Times New Roman" w:hAnsi="Verdana" w:cs="Times New Roman"/>
          <w:color w:val="2D2D2D"/>
          <w:lang w:eastAsia="pl-PL"/>
        </w:rPr>
        <w:t>, książki dostępne</w:t>
      </w:r>
      <w:r w:rsidR="00EE2C2D">
        <w:rPr>
          <w:rFonts w:ascii="Verdana" w:eastAsia="Times New Roman" w:hAnsi="Verdana" w:cs="Times New Roman"/>
          <w:color w:val="2D2D2D"/>
          <w:lang w:eastAsia="pl-PL"/>
        </w:rPr>
        <w:t xml:space="preserve"> </w:t>
      </w:r>
      <w:r w:rsidRPr="00C64B59">
        <w:rPr>
          <w:rFonts w:ascii="Verdana" w:eastAsia="Times New Roman" w:hAnsi="Verdana" w:cs="Times New Roman"/>
          <w:color w:val="2D2D2D"/>
          <w:lang w:eastAsia="pl-PL"/>
        </w:rPr>
        <w:t xml:space="preserve">również w formacie </w:t>
      </w:r>
      <w:r w:rsidR="00EE2C2D">
        <w:rPr>
          <w:rFonts w:ascii="Verdana" w:eastAsia="Times New Roman" w:hAnsi="Verdana" w:cs="Times New Roman"/>
          <w:color w:val="2D2D2D"/>
          <w:lang w:eastAsia="pl-PL"/>
        </w:rPr>
        <w:br/>
      </w:r>
      <w:proofErr w:type="spellStart"/>
      <w:r w:rsidRPr="00C64B59">
        <w:rPr>
          <w:rFonts w:ascii="Verdana" w:eastAsia="Times New Roman" w:hAnsi="Verdana" w:cs="Times New Roman"/>
          <w:color w:val="2D2D2D"/>
          <w:lang w:eastAsia="pl-PL"/>
        </w:rPr>
        <w:t>e-booka</w:t>
      </w:r>
      <w:proofErr w:type="spellEnd"/>
      <w:r w:rsidRPr="00C64B59">
        <w:rPr>
          <w:rFonts w:ascii="Verdana" w:eastAsia="Times New Roman" w:hAnsi="Verdana" w:cs="Times New Roman"/>
          <w:color w:val="2D2D2D"/>
          <w:lang w:eastAsia="pl-PL"/>
        </w:rPr>
        <w:t xml:space="preserve">. </w:t>
      </w:r>
    </w:p>
    <w:p w:rsidR="001A6137" w:rsidRPr="00C64B59" w:rsidRDefault="001A6137" w:rsidP="005A3D3D">
      <w:pPr>
        <w:jc w:val="both"/>
      </w:pPr>
    </w:p>
    <w:sectPr w:rsidR="001A6137" w:rsidRPr="00C64B59" w:rsidSect="005E34C0">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346"/>
    <w:multiLevelType w:val="hybridMultilevel"/>
    <w:tmpl w:val="1CD2EE52"/>
    <w:lvl w:ilvl="0" w:tplc="8870D444">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5840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E8CC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40D4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3ACC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6450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ACEF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FA17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9A86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434F7111"/>
    <w:multiLevelType w:val="hybridMultilevel"/>
    <w:tmpl w:val="BFAEF194"/>
    <w:lvl w:ilvl="0" w:tplc="4C4EC60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721F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CA93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6CE3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320A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122D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8D2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4EF5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1279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58B0506"/>
    <w:multiLevelType w:val="hybridMultilevel"/>
    <w:tmpl w:val="D116D5B8"/>
    <w:lvl w:ilvl="0" w:tplc="B3903868">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AC5B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5E56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D8DE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1AE8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62D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6F3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EB6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8AB2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02B9"/>
    <w:rsid w:val="0013467C"/>
    <w:rsid w:val="001A6137"/>
    <w:rsid w:val="00226EF8"/>
    <w:rsid w:val="002B189A"/>
    <w:rsid w:val="00301136"/>
    <w:rsid w:val="003A2EDA"/>
    <w:rsid w:val="00422207"/>
    <w:rsid w:val="00464111"/>
    <w:rsid w:val="00534F4C"/>
    <w:rsid w:val="00565568"/>
    <w:rsid w:val="005967BB"/>
    <w:rsid w:val="005A02B9"/>
    <w:rsid w:val="005A3D3D"/>
    <w:rsid w:val="005B1254"/>
    <w:rsid w:val="005B24BE"/>
    <w:rsid w:val="005E34C0"/>
    <w:rsid w:val="006C66F9"/>
    <w:rsid w:val="007465E9"/>
    <w:rsid w:val="0075361E"/>
    <w:rsid w:val="00800467"/>
    <w:rsid w:val="008444D3"/>
    <w:rsid w:val="008F7F39"/>
    <w:rsid w:val="00983DC4"/>
    <w:rsid w:val="00A67674"/>
    <w:rsid w:val="00AD097F"/>
    <w:rsid w:val="00B10A83"/>
    <w:rsid w:val="00BF1CFD"/>
    <w:rsid w:val="00C46F42"/>
    <w:rsid w:val="00C631C5"/>
    <w:rsid w:val="00C64B59"/>
    <w:rsid w:val="00CD4444"/>
    <w:rsid w:val="00D41E51"/>
    <w:rsid w:val="00DA77D5"/>
    <w:rsid w:val="00DE53B2"/>
    <w:rsid w:val="00E0127D"/>
    <w:rsid w:val="00E118AD"/>
    <w:rsid w:val="00E40ECA"/>
    <w:rsid w:val="00EC2542"/>
    <w:rsid w:val="00EE2C2D"/>
    <w:rsid w:val="00F06A56"/>
    <w:rsid w:val="00F77392"/>
    <w:rsid w:val="00FA6C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46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11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1311</Words>
  <Characters>7869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2021-03-31T06:59:00Z</cp:lastPrinted>
  <dcterms:created xsi:type="dcterms:W3CDTF">2021-03-31T06:39:00Z</dcterms:created>
  <dcterms:modified xsi:type="dcterms:W3CDTF">2021-03-31T06:59:00Z</dcterms:modified>
</cp:coreProperties>
</file>